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12" w:rsidRPr="000D0E77" w:rsidRDefault="00DD0B12" w:rsidP="00523D82">
      <w:pPr>
        <w:rPr>
          <w:b/>
          <w:i/>
          <w:color w:val="70AD47" w:themeColor="accent6"/>
          <w:sz w:val="22"/>
          <w:szCs w:val="22"/>
        </w:rPr>
      </w:pPr>
    </w:p>
    <w:p w:rsidR="003A4F60" w:rsidRPr="000D0E77" w:rsidRDefault="00355B70" w:rsidP="00355B70">
      <w:pPr>
        <w:jc w:val="center"/>
        <w:rPr>
          <w:b/>
          <w:i/>
          <w:color w:val="70AD47" w:themeColor="accent6"/>
          <w:sz w:val="32"/>
          <w:szCs w:val="32"/>
        </w:rPr>
      </w:pPr>
      <w:r w:rsidRPr="000D0E77">
        <w:rPr>
          <w:b/>
          <w:i/>
          <w:color w:val="70AD47" w:themeColor="accent6"/>
          <w:sz w:val="32"/>
          <w:szCs w:val="32"/>
        </w:rPr>
        <w:t>Il nuovo credito di imposta in beni strumentali.</w:t>
      </w:r>
    </w:p>
    <w:p w:rsidR="00355B70" w:rsidRPr="000D0E77" w:rsidRDefault="00355B70" w:rsidP="00355B70">
      <w:pPr>
        <w:suppressAutoHyphens/>
        <w:spacing w:line="320" w:lineRule="exact"/>
        <w:jc w:val="both"/>
        <w:rPr>
          <w:rFonts w:asciiTheme="minorHAnsi" w:hAnsiTheme="minorHAnsi" w:cs="PT Sans"/>
          <w:spacing w:val="4"/>
          <w:sz w:val="22"/>
          <w:szCs w:val="22"/>
          <w:lang w:eastAsia="ar-SA"/>
        </w:rPr>
      </w:pPr>
      <w:r w:rsidRPr="000D0E77">
        <w:rPr>
          <w:rFonts w:asciiTheme="minorHAnsi" w:hAnsiTheme="minorHAnsi" w:cs="PT Sans"/>
          <w:spacing w:val="4"/>
          <w:sz w:val="22"/>
          <w:szCs w:val="22"/>
          <w:lang w:eastAsia="ar-SA"/>
        </w:rPr>
        <w:t>La Legge di Bilancio 2021 (L. 178/2020) interviene per prorogare all’esercizio 2021 il credito d’imposta per gli investimenti in beni strumentali, in beni tecnologici e in beni immateriali, già introdotto lo scorso anno quale evoluzione della precedente disciplina di super e iper ammortamenti.</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Va però segnalato che si tratta di una disposizione che viene potenziata rispetto alla disciplina precedente, in quanto le misure del bonus sono state incrementate, soprattutto per gli investimenti realizzati nel 2021.</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xml:space="preserve">Come il precedente credito di imposta è previsto il riconoscimento di specifici crediti d’imposta, utilizzabili in compensazione nel mod. F24,  per  gli  investimenti  in  beni  strumentali  nuovi  effettuati  nel periodo  16.11.2020  -  31.12.2022  (ovvero  30.6.2023  qualora  sia accettato l’ordine dal venditore e siano pagati acconti almeno pari al 20% del costo entro il 31.12.2022). </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In particolare l’agevolazione c.d. “</w:t>
      </w:r>
      <w:r w:rsidRPr="000D0E77">
        <w:rPr>
          <w:rFonts w:asciiTheme="minorHAnsi" w:hAnsiTheme="minorHAnsi" w:cs="PT Sans"/>
          <w:b/>
          <w:sz w:val="22"/>
          <w:szCs w:val="22"/>
          <w:lang w:eastAsia="ar-SA"/>
        </w:rPr>
        <w:t>Transizione 4.0</w:t>
      </w:r>
      <w:r w:rsidRPr="000D0E77">
        <w:rPr>
          <w:rFonts w:asciiTheme="minorHAnsi" w:hAnsiTheme="minorHAnsi" w:cs="PT Sans"/>
          <w:sz w:val="22"/>
          <w:szCs w:val="22"/>
          <w:lang w:eastAsia="ar-SA"/>
        </w:rPr>
        <w:t>” è differenziata a seconda che l’investimento abbia ad oggetto:</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beni materiali e immateriali strumentali “generici”;</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beni materiali strumentali “Industria / Agricoltura 4.0”;</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beni immateriali strumentali “Industria / Agricoltura 4.0”.</w:t>
      </w:r>
    </w:p>
    <w:p w:rsidR="00355B70" w:rsidRPr="000D0E77" w:rsidRDefault="00355B70" w:rsidP="00355B70">
      <w:pPr>
        <w:suppressAutoHyphens/>
        <w:spacing w:line="320" w:lineRule="exact"/>
        <w:jc w:val="both"/>
        <w:rPr>
          <w:rFonts w:asciiTheme="minorHAnsi" w:hAnsiTheme="minorHAnsi" w:cs="PT Sans"/>
          <w:b/>
          <w:sz w:val="22"/>
          <w:szCs w:val="22"/>
          <w:lang w:eastAsia="ar-SA"/>
        </w:rPr>
      </w:pPr>
      <w:r w:rsidRPr="000D0E77">
        <w:rPr>
          <w:rFonts w:asciiTheme="minorHAnsi" w:hAnsiTheme="minorHAnsi" w:cs="PT Sans"/>
          <w:sz w:val="22"/>
          <w:szCs w:val="22"/>
          <w:lang w:eastAsia="ar-SA"/>
        </w:rPr>
        <w:t xml:space="preserve">Si evidenzia che  relativamente  agli  investimenti  effettuati  nel 2020  (ovvero  entro il  30.6.2021  alle  predette  condizioni  riferite all’ordine / acconti) aventi ad oggetto i suddetti beni la Finanziaria 2020 già riconosce la spettanza di specifici crediti d’imposta. </w:t>
      </w:r>
      <w:r w:rsidRPr="000D0E77">
        <w:rPr>
          <w:rFonts w:asciiTheme="minorHAnsi" w:hAnsiTheme="minorHAnsi" w:cs="PT Sans"/>
          <w:b/>
          <w:sz w:val="22"/>
          <w:szCs w:val="22"/>
          <w:lang w:eastAsia="ar-SA"/>
        </w:rPr>
        <w:t>Dovrà essere chiarito quale agevolazione applicare in caso di investimenti ricadenti nel periodo interessato dalla sovrapposizione delle due diverse disposizioni.</w:t>
      </w:r>
    </w:p>
    <w:p w:rsidR="00355B70" w:rsidRPr="000D0E77" w:rsidRDefault="00355B70" w:rsidP="00355B70">
      <w:pPr>
        <w:suppressAutoHyphens/>
        <w:spacing w:line="320" w:lineRule="exact"/>
        <w:jc w:val="both"/>
        <w:rPr>
          <w:rFonts w:asciiTheme="minorHAnsi" w:hAnsiTheme="minorHAnsi" w:cs="PT Sans"/>
          <w:b/>
          <w:sz w:val="22"/>
          <w:szCs w:val="22"/>
          <w:lang w:eastAsia="ar-SA"/>
        </w:rPr>
      </w:pPr>
    </w:p>
    <w:p w:rsidR="00355B70" w:rsidRPr="000D0E77" w:rsidRDefault="00355B70" w:rsidP="000D0E77">
      <w:pPr>
        <w:rPr>
          <w:rFonts w:asciiTheme="minorHAnsi" w:hAnsiTheme="minorHAnsi"/>
          <w:b/>
          <w:i/>
          <w:color w:val="70AD47" w:themeColor="accent6"/>
          <w:sz w:val="22"/>
          <w:szCs w:val="22"/>
        </w:rPr>
      </w:pPr>
      <w:r w:rsidRPr="000D0E77">
        <w:rPr>
          <w:rFonts w:asciiTheme="minorHAnsi" w:hAnsiTheme="minorHAnsi"/>
          <w:b/>
          <w:i/>
          <w:color w:val="70AD47" w:themeColor="accent6"/>
          <w:sz w:val="22"/>
          <w:szCs w:val="22"/>
        </w:rPr>
        <w:t>Il credito d’imposta</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xml:space="preserve">Tale </w:t>
      </w:r>
      <w:r w:rsidRPr="000D0E77">
        <w:rPr>
          <w:rFonts w:asciiTheme="minorHAnsi" w:hAnsiTheme="minorHAnsi" w:cs="PT Sans"/>
          <w:i/>
          <w:iCs/>
          <w:sz w:val="22"/>
          <w:szCs w:val="22"/>
          <w:lang w:eastAsia="ar-SA"/>
        </w:rPr>
        <w:t>bonus</w:t>
      </w:r>
      <w:r w:rsidRPr="000D0E77">
        <w:rPr>
          <w:rFonts w:asciiTheme="minorHAnsi" w:hAnsiTheme="minorHAnsi" w:cs="PT Sans"/>
          <w:sz w:val="22"/>
          <w:szCs w:val="22"/>
          <w:lang w:eastAsia="ar-SA"/>
        </w:rPr>
        <w:t xml:space="preserve"> spetta a tutte le imprese residenti nel territorio dello Stato, comprese le stabili organizzazioni di soggetti non residenti, indipendentemente dalla forma giuridica, dal settore economico di appartenenza, dalla dimensione e dal regime fiscale di determinazione del reddito dell’impresa, per investimenti in beni strumentali nuovi destinati a strutture produttive ubicate nel territorio dello Stato.</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Non hanno invece diritto al credito d’imposta le imprese in stato di liquidazione volontaria, fallimento, liquidazione coatta amministrativa, concordato preventivo senza continuità aziendale o sottoposte ad altra procedura concorsuale.</w:t>
      </w:r>
    </w:p>
    <w:p w:rsidR="00355B70" w:rsidRPr="000D0E77" w:rsidRDefault="00355B70" w:rsidP="00355B70">
      <w:pPr>
        <w:suppressAutoHyphens/>
        <w:spacing w:line="320" w:lineRule="exact"/>
        <w:jc w:val="both"/>
        <w:rPr>
          <w:rFonts w:asciiTheme="minorHAnsi" w:hAnsiTheme="minorHAnsi" w:cs="PT Sans"/>
          <w:b/>
          <w:sz w:val="22"/>
          <w:szCs w:val="22"/>
          <w:lang w:eastAsia="ar-SA"/>
        </w:rPr>
      </w:pPr>
      <w:r w:rsidRPr="000D0E77">
        <w:rPr>
          <w:rFonts w:asciiTheme="minorHAnsi" w:hAnsiTheme="minorHAnsi" w:cs="PT Sans"/>
          <w:b/>
          <w:sz w:val="22"/>
          <w:szCs w:val="22"/>
          <w:lang w:eastAsia="ar-SA"/>
        </w:rPr>
        <w:t>La fruizione del credito è subordinata al rispetto delle normative sulla sicurezza nei luoghi di lavoro applicabili in ciascun settore e al corretto adempimento degli obblighi di versamento dei contributi previdenziali e assistenziali a favore dei lavoratori.</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Il credito d’imposta spetta, oltre che alle imprese (individuali o in forma societaria) anche ai lavoratori autonomi, limitatamente, per questi ultimi, ai beni strumentali diversi da quelli tecnologici afferenti impresa 4.0 (ossia con esclusione di quelli individuati nell’allegato A e B alla L. 232/2016).</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Sotto il profilo temporale, l’investimento deve essere realizzato:</w:t>
      </w:r>
    </w:p>
    <w:p w:rsidR="00355B70" w:rsidRPr="000D0E77" w:rsidRDefault="00355B70" w:rsidP="00355B70">
      <w:pPr>
        <w:pStyle w:val="Paragrafoelenco"/>
        <w:numPr>
          <w:ilvl w:val="0"/>
          <w:numId w:val="34"/>
        </w:numPr>
        <w:tabs>
          <w:tab w:val="left" w:pos="426"/>
        </w:tabs>
        <w:suppressAutoHyphens/>
        <w:spacing w:after="0" w:line="320" w:lineRule="exact"/>
        <w:ind w:left="426" w:hanging="426"/>
        <w:jc w:val="both"/>
        <w:rPr>
          <w:rFonts w:cs="PT Sans"/>
          <w:lang w:eastAsia="ar-SA"/>
        </w:rPr>
      </w:pPr>
      <w:r w:rsidRPr="000D0E77">
        <w:rPr>
          <w:rFonts w:cs="PT Sans"/>
          <w:lang w:eastAsia="ar-SA"/>
        </w:rPr>
        <w:t xml:space="preserve">a decorrere </w:t>
      </w:r>
      <w:r w:rsidRPr="000D0E77">
        <w:rPr>
          <w:rFonts w:cs="PT Sans"/>
          <w:b/>
          <w:bCs/>
          <w:lang w:eastAsia="ar-SA"/>
        </w:rPr>
        <w:t>dal 16 novembre 2020 e fino al 31 dicembre 2022</w:t>
      </w:r>
      <w:r w:rsidRPr="000D0E77">
        <w:rPr>
          <w:rFonts w:cs="PT Sans"/>
          <w:lang w:eastAsia="ar-SA"/>
        </w:rPr>
        <w:t>;</w:t>
      </w:r>
    </w:p>
    <w:p w:rsidR="00355B70" w:rsidRPr="000D0E77" w:rsidRDefault="00355B70" w:rsidP="00355B70">
      <w:pPr>
        <w:pStyle w:val="Paragrafoelenco"/>
        <w:numPr>
          <w:ilvl w:val="0"/>
          <w:numId w:val="34"/>
        </w:numPr>
        <w:tabs>
          <w:tab w:val="left" w:pos="426"/>
        </w:tabs>
        <w:suppressAutoHyphens/>
        <w:spacing w:after="0" w:line="320" w:lineRule="exact"/>
        <w:ind w:left="426" w:hanging="426"/>
        <w:jc w:val="both"/>
        <w:rPr>
          <w:rFonts w:cs="PT Sans"/>
          <w:lang w:eastAsia="ar-SA"/>
        </w:rPr>
      </w:pPr>
      <w:r w:rsidRPr="000D0E77">
        <w:rPr>
          <w:rFonts w:cs="PT Sans"/>
          <w:lang w:eastAsia="ar-SA"/>
        </w:rPr>
        <w:t>ovvero entro il 30 giugno 2023, a condizione che entro la data del 31 dicembre 2022 il relativo ordine risulti accettato dal venditore e sia avvenuto il pagamento di acconti in misura almeno pari al 20% del costo di acquisizione.</w:t>
      </w:r>
    </w:p>
    <w:p w:rsidR="00355B70" w:rsidRPr="000D0E77" w:rsidRDefault="00355B70" w:rsidP="00355B70">
      <w:pPr>
        <w:suppressAutoHyphens/>
        <w:spacing w:line="320" w:lineRule="exact"/>
        <w:jc w:val="both"/>
        <w:rPr>
          <w:rFonts w:asciiTheme="minorHAnsi" w:hAnsiTheme="minorHAnsi" w:cs="PT Sans"/>
          <w:spacing w:val="-4"/>
          <w:sz w:val="22"/>
          <w:szCs w:val="22"/>
          <w:lang w:eastAsia="ar-SA"/>
        </w:rPr>
      </w:pPr>
      <w:r w:rsidRPr="000D0E77">
        <w:rPr>
          <w:rFonts w:asciiTheme="minorHAnsi" w:hAnsiTheme="minorHAnsi" w:cs="PT Sans"/>
          <w:spacing w:val="-4"/>
          <w:sz w:val="22"/>
          <w:szCs w:val="22"/>
          <w:lang w:eastAsia="ar-SA"/>
        </w:rPr>
        <w:t>Pertanto, rispetto alle precedenti proroghe, la presente coinvolge un argo temporale più ampio, di circa 2 anni (oltre all’estensione di ulteriori 6 mesi per i beni “prenotati” tramite contratto con il fornitore e con pagamento dell’acconto).</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Sono esclusi dal riconoscimento del credito d’imposta i seguenti investimenti:</w:t>
      </w:r>
    </w:p>
    <w:p w:rsidR="00355B70" w:rsidRPr="000D0E77" w:rsidRDefault="00355B70" w:rsidP="00355B70">
      <w:pPr>
        <w:pStyle w:val="Paragrafoelenco"/>
        <w:numPr>
          <w:ilvl w:val="0"/>
          <w:numId w:val="35"/>
        </w:numPr>
        <w:tabs>
          <w:tab w:val="left" w:pos="426"/>
        </w:tabs>
        <w:suppressAutoHyphens/>
        <w:spacing w:after="0" w:line="320" w:lineRule="exact"/>
        <w:ind w:left="426" w:hanging="426"/>
        <w:jc w:val="both"/>
        <w:rPr>
          <w:rFonts w:cs="PT Sans"/>
          <w:lang w:eastAsia="ar-SA"/>
        </w:rPr>
      </w:pPr>
      <w:r w:rsidRPr="000D0E77">
        <w:rPr>
          <w:rFonts w:cs="PT Sans"/>
          <w:lang w:eastAsia="ar-SA"/>
        </w:rPr>
        <w:t>beni indicati all’articolo 164, comma 1, Tuir (ossia le autovetture);</w:t>
      </w:r>
    </w:p>
    <w:p w:rsidR="00355B70" w:rsidRPr="000D0E77" w:rsidRDefault="00355B70" w:rsidP="00355B70">
      <w:pPr>
        <w:pStyle w:val="Paragrafoelenco"/>
        <w:numPr>
          <w:ilvl w:val="0"/>
          <w:numId w:val="35"/>
        </w:numPr>
        <w:tabs>
          <w:tab w:val="left" w:pos="426"/>
        </w:tabs>
        <w:suppressAutoHyphens/>
        <w:spacing w:after="0" w:line="320" w:lineRule="exact"/>
        <w:ind w:left="426" w:hanging="426"/>
        <w:jc w:val="both"/>
        <w:rPr>
          <w:rFonts w:cs="PT Sans"/>
          <w:lang w:eastAsia="ar-SA"/>
        </w:rPr>
      </w:pPr>
      <w:r w:rsidRPr="000D0E77">
        <w:rPr>
          <w:rFonts w:cs="PT Sans"/>
          <w:lang w:eastAsia="ar-SA"/>
        </w:rPr>
        <w:lastRenderedPageBreak/>
        <w:t>beni per i quali il D.M. 31 dicembre 1988, recante la tabella dei coefficienti di ammortamento ai fini fiscali, stabilisce aliquote inferiori al 6,5%;</w:t>
      </w:r>
    </w:p>
    <w:p w:rsidR="00355B70" w:rsidRPr="000D0E77" w:rsidRDefault="00355B70" w:rsidP="00355B70">
      <w:pPr>
        <w:pStyle w:val="Paragrafoelenco"/>
        <w:numPr>
          <w:ilvl w:val="0"/>
          <w:numId w:val="35"/>
        </w:numPr>
        <w:tabs>
          <w:tab w:val="left" w:pos="426"/>
        </w:tabs>
        <w:suppressAutoHyphens/>
        <w:spacing w:after="0" w:line="320" w:lineRule="exact"/>
        <w:ind w:left="426" w:hanging="426"/>
        <w:jc w:val="both"/>
        <w:rPr>
          <w:rFonts w:cs="PT Sans"/>
          <w:lang w:eastAsia="ar-SA"/>
        </w:rPr>
      </w:pPr>
      <w:r w:rsidRPr="000D0E77">
        <w:rPr>
          <w:rFonts w:cs="PT Sans"/>
          <w:lang w:eastAsia="ar-SA"/>
        </w:rPr>
        <w:t xml:space="preserve">i fabbricati e le costruzioni; </w:t>
      </w:r>
    </w:p>
    <w:p w:rsidR="00355B70" w:rsidRPr="000D0E77" w:rsidRDefault="00355B70" w:rsidP="00355B70">
      <w:pPr>
        <w:pStyle w:val="Paragrafoelenco"/>
        <w:numPr>
          <w:ilvl w:val="0"/>
          <w:numId w:val="35"/>
        </w:numPr>
        <w:tabs>
          <w:tab w:val="left" w:pos="426"/>
        </w:tabs>
        <w:suppressAutoHyphens/>
        <w:spacing w:after="0" w:line="320" w:lineRule="exact"/>
        <w:ind w:left="426" w:hanging="426"/>
        <w:jc w:val="both"/>
        <w:rPr>
          <w:rFonts w:cs="PT Sans"/>
          <w:lang w:eastAsia="ar-SA"/>
        </w:rPr>
      </w:pPr>
      <w:r w:rsidRPr="000D0E77">
        <w:rPr>
          <w:rFonts w:cs="PT Sans"/>
          <w:lang w:eastAsia="ar-SA"/>
        </w:rPr>
        <w:t xml:space="preserve">i beni di cui all’allegato 3 annesso alla L. 208/2015 (beni impiegati in determinati settori, quali condutture, ferrovie, etc.); </w:t>
      </w:r>
    </w:p>
    <w:p w:rsidR="00355B70" w:rsidRPr="000D0E77" w:rsidRDefault="00355B70" w:rsidP="00355B70">
      <w:pPr>
        <w:pStyle w:val="Paragrafoelenco"/>
        <w:numPr>
          <w:ilvl w:val="0"/>
          <w:numId w:val="35"/>
        </w:numPr>
        <w:tabs>
          <w:tab w:val="left" w:pos="426"/>
        </w:tabs>
        <w:suppressAutoHyphens/>
        <w:spacing w:after="0" w:line="320" w:lineRule="exact"/>
        <w:ind w:left="426" w:hanging="426"/>
        <w:jc w:val="both"/>
        <w:rPr>
          <w:rFonts w:cs="PT Sans"/>
          <w:lang w:eastAsia="ar-SA"/>
        </w:rPr>
      </w:pPr>
      <w:r w:rsidRPr="000D0E77">
        <w:rPr>
          <w:rFonts w:cs="PT Sans"/>
          <w:lang w:eastAsia="ar-SA"/>
        </w:rPr>
        <w:t>i beni gratuitamente devolvibili delle imprese operanti in concessione e a tariffa nei settori dell’energia, dell’acqua, dei trasporti, delle infrastrutture, delle poste, delle telecomunicazioni, della raccolta e depurazione delle acque di scarico e della raccolta e smaltimento dei rifiuti.</w:t>
      </w:r>
    </w:p>
    <w:p w:rsidR="00355B70" w:rsidRPr="000D0E77" w:rsidRDefault="00355B70" w:rsidP="00355B70">
      <w:pPr>
        <w:suppressAutoHyphens/>
        <w:spacing w:line="320" w:lineRule="exact"/>
        <w:jc w:val="both"/>
        <w:rPr>
          <w:rFonts w:asciiTheme="minorHAnsi" w:hAnsiTheme="minorHAnsi" w:cs="PT Sans"/>
          <w:sz w:val="22"/>
          <w:szCs w:val="22"/>
          <w:lang w:eastAsia="ar-SA"/>
        </w:rPr>
      </w:pPr>
    </w:p>
    <w:p w:rsidR="00355B70" w:rsidRPr="000D0E77" w:rsidRDefault="00355B70" w:rsidP="000D0E77">
      <w:pPr>
        <w:rPr>
          <w:rFonts w:asciiTheme="minorHAnsi" w:hAnsiTheme="minorHAnsi"/>
          <w:b/>
          <w:i/>
          <w:color w:val="70AD47" w:themeColor="accent6"/>
          <w:sz w:val="22"/>
          <w:szCs w:val="22"/>
        </w:rPr>
      </w:pPr>
      <w:r w:rsidRPr="000D0E77">
        <w:rPr>
          <w:rFonts w:asciiTheme="minorHAnsi" w:hAnsiTheme="minorHAnsi"/>
          <w:b/>
          <w:i/>
          <w:color w:val="70AD47" w:themeColor="accent6"/>
          <w:sz w:val="22"/>
          <w:szCs w:val="22"/>
        </w:rPr>
        <w:t>Misura del bonus</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xml:space="preserve">Il credito d’imposta concesso è variabile in ragione del momento in cui gli investimenti sono realizzati: </w:t>
      </w:r>
    </w:p>
    <w:p w:rsidR="00355B70" w:rsidRPr="000D0E77" w:rsidRDefault="00355B70" w:rsidP="00355B70">
      <w:pPr>
        <w:pStyle w:val="Paragrafoelenco"/>
        <w:numPr>
          <w:ilvl w:val="0"/>
          <w:numId w:val="38"/>
        </w:numPr>
        <w:suppressAutoHyphens/>
        <w:spacing w:line="320" w:lineRule="exact"/>
        <w:jc w:val="both"/>
        <w:rPr>
          <w:rFonts w:cs="PT Sans"/>
          <w:lang w:eastAsia="ar-SA"/>
        </w:rPr>
      </w:pPr>
      <w:r w:rsidRPr="000D0E77">
        <w:rPr>
          <w:rFonts w:cs="PT Sans"/>
          <w:lang w:eastAsia="ar-SA"/>
        </w:rPr>
        <w:t xml:space="preserve">il </w:t>
      </w:r>
      <w:r w:rsidRPr="000D0E77">
        <w:rPr>
          <w:rFonts w:cs="PT Sans"/>
          <w:i/>
          <w:iCs/>
          <w:lang w:eastAsia="ar-SA"/>
        </w:rPr>
        <w:t>bonus</w:t>
      </w:r>
      <w:r w:rsidRPr="000D0E77">
        <w:rPr>
          <w:rFonts w:cs="PT Sans"/>
          <w:lang w:eastAsia="ar-SA"/>
        </w:rPr>
        <w:t xml:space="preserve"> è più consistente per gli investimenti realizzati nel 2021 (ovvero entro il 30 giugno 2022 con ordine accettato dal fornitore e acconto di almeno il 20% pagato entro il 31 dicembre 2021), rispetto a quelli che saranno posti in essere nel 2022.</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xml:space="preserve">Per gli </w:t>
      </w:r>
      <w:r w:rsidRPr="000D0E77">
        <w:rPr>
          <w:rFonts w:asciiTheme="minorHAnsi" w:hAnsiTheme="minorHAnsi" w:cs="PT Sans"/>
          <w:b/>
          <w:sz w:val="22"/>
          <w:szCs w:val="22"/>
          <w:u w:val="single"/>
          <w:lang w:eastAsia="ar-SA"/>
        </w:rPr>
        <w:t>investimenti effettuati nel 2021</w:t>
      </w:r>
      <w:r w:rsidRPr="000D0E77">
        <w:rPr>
          <w:rFonts w:asciiTheme="minorHAnsi" w:hAnsiTheme="minorHAnsi" w:cs="PT Sans"/>
          <w:sz w:val="22"/>
          <w:szCs w:val="22"/>
          <w:lang w:eastAsia="ar-SA"/>
        </w:rPr>
        <w:t xml:space="preserve"> (</w:t>
      </w:r>
      <w:r w:rsidRPr="000D0E77">
        <w:rPr>
          <w:rFonts w:asciiTheme="minorHAnsi" w:hAnsiTheme="minorHAnsi" w:cs="PT Sans"/>
          <w:sz w:val="22"/>
          <w:szCs w:val="22"/>
          <w:u w:val="single"/>
          <w:lang w:eastAsia="ar-SA"/>
        </w:rPr>
        <w:t>la norma incorpora in tale fattispecie anche gli investimenti realizzati al termine del 2020, a partire dal 16 novembre scorso</w:t>
      </w:r>
      <w:r w:rsidRPr="000D0E77">
        <w:rPr>
          <w:rFonts w:asciiTheme="minorHAnsi" w:hAnsiTheme="minorHAnsi" w:cs="PT Sans"/>
          <w:sz w:val="22"/>
          <w:szCs w:val="22"/>
          <w:lang w:eastAsia="ar-SA"/>
        </w:rPr>
        <w:t>):</w:t>
      </w:r>
    </w:p>
    <w:p w:rsidR="00355B70" w:rsidRPr="000D0E77" w:rsidRDefault="00355B70" w:rsidP="00355B70">
      <w:pPr>
        <w:pStyle w:val="Paragrafoelenco"/>
        <w:numPr>
          <w:ilvl w:val="0"/>
          <w:numId w:val="36"/>
        </w:numPr>
        <w:tabs>
          <w:tab w:val="left" w:pos="426"/>
        </w:tabs>
        <w:suppressAutoHyphens/>
        <w:spacing w:after="0" w:line="320" w:lineRule="exact"/>
        <w:ind w:left="426" w:hanging="426"/>
        <w:jc w:val="both"/>
        <w:rPr>
          <w:rFonts w:cs="PT Sans"/>
          <w:lang w:eastAsia="ar-SA"/>
        </w:rPr>
      </w:pPr>
      <w:r w:rsidRPr="000D0E77">
        <w:rPr>
          <w:rFonts w:cs="PT Sans"/>
          <w:lang w:eastAsia="ar-SA"/>
        </w:rPr>
        <w:t>in beni strumentali materiali diversi da quelli indicati nell’allegato A annesso alla L. 232/2016 (</w:t>
      </w:r>
      <w:r w:rsidRPr="000D0E77">
        <w:rPr>
          <w:rFonts w:cs="PT Sans"/>
          <w:b/>
          <w:lang w:eastAsia="ar-SA"/>
        </w:rPr>
        <w:t xml:space="preserve">ossia diversi da quelli industria 4.0, per i quali è previsto una misura del </w:t>
      </w:r>
      <w:r w:rsidRPr="000D0E77">
        <w:rPr>
          <w:rFonts w:cs="PT Sans"/>
          <w:b/>
          <w:i/>
          <w:iCs/>
          <w:lang w:eastAsia="ar-SA"/>
        </w:rPr>
        <w:t>bonus</w:t>
      </w:r>
      <w:r w:rsidRPr="000D0E77">
        <w:rPr>
          <w:rFonts w:cs="PT Sans"/>
          <w:b/>
          <w:lang w:eastAsia="ar-SA"/>
        </w:rPr>
        <w:t xml:space="preserve"> maggiore</w:t>
      </w:r>
      <w:r w:rsidRPr="000D0E77">
        <w:rPr>
          <w:rFonts w:cs="PT Sans"/>
          <w:lang w:eastAsia="ar-SA"/>
        </w:rPr>
        <w:t>) nel limite massimo di costi ammissibili pari a 2 milioni di euro e in beni strumentali immateriali diversi da quelli indicati nell’allegato B annesso alla L. 232/2016 (</w:t>
      </w:r>
      <w:r w:rsidRPr="000D0E77">
        <w:rPr>
          <w:rFonts w:cs="PT Sans"/>
          <w:b/>
          <w:lang w:eastAsia="ar-SA"/>
        </w:rPr>
        <w:t xml:space="preserve">ossia diversi dai beni immateriali, quali software, sistemi e </w:t>
      </w:r>
      <w:r w:rsidRPr="000D0E77">
        <w:rPr>
          <w:rFonts w:cs="PT Sans"/>
          <w:b/>
          <w:i/>
          <w:iCs/>
          <w:lang w:eastAsia="ar-SA"/>
        </w:rPr>
        <w:t>system integration</w:t>
      </w:r>
      <w:r w:rsidRPr="000D0E77">
        <w:rPr>
          <w:rFonts w:cs="PT Sans"/>
          <w:b/>
          <w:lang w:eastAsia="ar-SA"/>
        </w:rPr>
        <w:t xml:space="preserve">, piattaforme e applicazioni, connessi a investimenti in beni materiali “Industria 4.0”, anche mediante piattaforme di cloud computing, per i quali è prevista una specifica misura del </w:t>
      </w:r>
      <w:r w:rsidRPr="000D0E77">
        <w:rPr>
          <w:rFonts w:cs="PT Sans"/>
          <w:b/>
          <w:i/>
          <w:iCs/>
          <w:lang w:eastAsia="ar-SA"/>
        </w:rPr>
        <w:t>bonus</w:t>
      </w:r>
      <w:r w:rsidRPr="000D0E77">
        <w:rPr>
          <w:rFonts w:cs="PT Sans"/>
          <w:lang w:eastAsia="ar-SA"/>
        </w:rPr>
        <w:t xml:space="preserve">), nel limite massimo di costi ammissibili pari a 1 milione di euro, il credito </w:t>
      </w:r>
      <w:r w:rsidRPr="000D0E77">
        <w:rPr>
          <w:rFonts w:cs="PT Sans"/>
          <w:b/>
          <w:lang w:eastAsia="ar-SA"/>
        </w:rPr>
        <w:t>d’imposta è riconosciuto nella misura del 10%;</w:t>
      </w:r>
    </w:p>
    <w:p w:rsidR="00355B70" w:rsidRPr="000D0E77" w:rsidRDefault="00355B70" w:rsidP="00355B70">
      <w:pPr>
        <w:pStyle w:val="Paragrafoelenco"/>
        <w:numPr>
          <w:ilvl w:val="0"/>
          <w:numId w:val="36"/>
        </w:numPr>
        <w:tabs>
          <w:tab w:val="left" w:pos="426"/>
        </w:tabs>
        <w:suppressAutoHyphens/>
        <w:spacing w:after="0" w:line="320" w:lineRule="exact"/>
        <w:ind w:left="426" w:hanging="426"/>
        <w:jc w:val="both"/>
        <w:rPr>
          <w:rFonts w:cs="PT Sans"/>
          <w:lang w:eastAsia="ar-SA"/>
        </w:rPr>
      </w:pPr>
      <w:r w:rsidRPr="000D0E77">
        <w:rPr>
          <w:rFonts w:cs="PT Sans"/>
          <w:lang w:eastAsia="ar-SA"/>
        </w:rPr>
        <w:t xml:space="preserve">per gli investimenti in strumenti e dispositivi tecnologici destinati dall’impresa alla realizzazione di modalità di lavoro agile, la misura del credito d’imposta </w:t>
      </w:r>
      <w:r w:rsidRPr="000D0E77">
        <w:rPr>
          <w:rFonts w:cs="PT Sans"/>
          <w:b/>
          <w:lang w:eastAsia="ar-SA"/>
        </w:rPr>
        <w:t>è elevata al 15%.</w:t>
      </w:r>
    </w:p>
    <w:p w:rsidR="00355B70" w:rsidRPr="000D0E77" w:rsidRDefault="00355B70" w:rsidP="00355B70">
      <w:pPr>
        <w:pStyle w:val="Paragrafoelenco"/>
        <w:numPr>
          <w:ilvl w:val="0"/>
          <w:numId w:val="36"/>
        </w:numPr>
        <w:tabs>
          <w:tab w:val="left" w:pos="426"/>
        </w:tabs>
        <w:suppressAutoHyphens/>
        <w:spacing w:after="0" w:line="320" w:lineRule="exact"/>
        <w:ind w:left="426" w:hanging="426"/>
        <w:jc w:val="both"/>
        <w:rPr>
          <w:rFonts w:cs="PT Sans"/>
          <w:lang w:eastAsia="ar-SA"/>
        </w:rPr>
      </w:pPr>
      <w:r w:rsidRPr="000D0E77">
        <w:rPr>
          <w:rFonts w:cs="PT Sans"/>
          <w:lang w:eastAsia="ar-SA"/>
        </w:rPr>
        <w:t>in beni strumentali nuovi indicati nell’allegato A annesso alla L. 232/2016 (</w:t>
      </w:r>
      <w:r w:rsidRPr="000D0E77">
        <w:rPr>
          <w:rFonts w:cs="PT Sans"/>
          <w:b/>
          <w:lang w:eastAsia="ar-SA"/>
        </w:rPr>
        <w:t>beni tecnologici di industria 4.0</w:t>
      </w:r>
      <w:r w:rsidRPr="000D0E77">
        <w:rPr>
          <w:rFonts w:cs="PT Sans"/>
          <w:lang w:eastAsia="ar-SA"/>
        </w:rPr>
        <w:t>) il credito d’imposta è riconosciuto nella misura del 50% del costo, per la quota di investimenti fino a 2,5 milioni di euro, nella misura del 30% del costo, per la quota di investimenti superiori a 2,5 milioni e fino a 10 milioni di euro, e nella misura del 10% del costo, per la quota di investimenti superiori a 10 milioni di euro e fino al limite massimo di costi complessivamente ammissibili pari a 20 milioni di euro.</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b/>
          <w:sz w:val="22"/>
          <w:szCs w:val="22"/>
          <w:lang w:eastAsia="ar-SA"/>
        </w:rPr>
        <w:t>Per gli investimenti realizzati nel 2022</w:t>
      </w:r>
      <w:r w:rsidRPr="000D0E77">
        <w:rPr>
          <w:rFonts w:asciiTheme="minorHAnsi" w:hAnsiTheme="minorHAnsi" w:cs="PT Sans"/>
          <w:sz w:val="22"/>
          <w:szCs w:val="22"/>
          <w:lang w:eastAsia="ar-SA"/>
        </w:rPr>
        <w:t xml:space="preserve"> (ovvero entro il 30 giugno 2023 con ordine e acconto al fornitore entro la fine del 2022):</w:t>
      </w:r>
    </w:p>
    <w:p w:rsidR="00355B70" w:rsidRPr="000D0E77" w:rsidRDefault="00355B70" w:rsidP="00355B70">
      <w:pPr>
        <w:pStyle w:val="Paragrafoelenco"/>
        <w:numPr>
          <w:ilvl w:val="0"/>
          <w:numId w:val="37"/>
        </w:numPr>
        <w:tabs>
          <w:tab w:val="left" w:pos="426"/>
        </w:tabs>
        <w:suppressAutoHyphens/>
        <w:spacing w:after="0" w:line="320" w:lineRule="exact"/>
        <w:ind w:left="426" w:hanging="426"/>
        <w:jc w:val="both"/>
        <w:rPr>
          <w:rFonts w:cs="PT Sans"/>
          <w:lang w:eastAsia="ar-SA"/>
        </w:rPr>
      </w:pPr>
      <w:r w:rsidRPr="000D0E77">
        <w:rPr>
          <w:rFonts w:cs="PT Sans"/>
          <w:lang w:eastAsia="ar-SA"/>
        </w:rPr>
        <w:t xml:space="preserve">in beni strumentali materiali diversi da quelli indicati nell’allegato A annesso alla L. 232/2016 nel limite massimo di costi ammissibili pari a 2 milioni di euro e in beni strumentali immateriali diversi da quelli indicati nell’allegato B annesso alla L. 232/2016, nel limite massimo di costi ammissibili pari a 1 milione di euro il credito d’imposta </w:t>
      </w:r>
      <w:r w:rsidRPr="000D0E77">
        <w:rPr>
          <w:rFonts w:cs="PT Sans"/>
          <w:b/>
          <w:lang w:eastAsia="ar-SA"/>
        </w:rPr>
        <w:t>è riconosciuto nella misura del 6%</w:t>
      </w:r>
      <w:r w:rsidRPr="000D0E77">
        <w:rPr>
          <w:rFonts w:cs="PT Sans"/>
          <w:lang w:eastAsia="ar-SA"/>
        </w:rPr>
        <w:t>;</w:t>
      </w:r>
    </w:p>
    <w:p w:rsidR="00355B70" w:rsidRPr="000D0E77" w:rsidRDefault="00355B70" w:rsidP="00355B70">
      <w:pPr>
        <w:pStyle w:val="Paragrafoelenco"/>
        <w:numPr>
          <w:ilvl w:val="0"/>
          <w:numId w:val="37"/>
        </w:numPr>
        <w:tabs>
          <w:tab w:val="left" w:pos="426"/>
        </w:tabs>
        <w:suppressAutoHyphens/>
        <w:spacing w:after="0" w:line="320" w:lineRule="exact"/>
        <w:ind w:left="426" w:hanging="426"/>
        <w:jc w:val="both"/>
        <w:rPr>
          <w:rFonts w:cs="PT Sans"/>
          <w:lang w:eastAsia="ar-SA"/>
        </w:rPr>
      </w:pPr>
      <w:r w:rsidRPr="000D0E77">
        <w:rPr>
          <w:rFonts w:cs="PT Sans"/>
          <w:lang w:eastAsia="ar-SA"/>
        </w:rPr>
        <w:t>in beni strumentali nuovi indicati nell’allegato A annesso alla L. 232/2016, il credito spetta nella misura del 40% del costo, per la quota di investimenti fino a 2,5 milioni di euro, nella misura del 20% del costo, per la quota di investimenti superiori a 2,5 milioni di euro e fino a 10 milioni di euro, e nella misura del 10% del costo, per la quota di investimenti superiori a 10 milioni di euro e fino al limite massimo di costi complessivamente ammissibili pari a 20 milioni di euro.</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lastRenderedPageBreak/>
        <w:t xml:space="preserve">Per gli investimenti aventi a oggetto beni compresi nell’allegato B annesso alla L. 232/2016 (come detto, si tratta di beni immateriali, quali software, sistemi e </w:t>
      </w:r>
      <w:r w:rsidRPr="000D0E77">
        <w:rPr>
          <w:rFonts w:asciiTheme="minorHAnsi" w:hAnsiTheme="minorHAnsi" w:cs="PT Sans"/>
          <w:i/>
          <w:iCs/>
          <w:sz w:val="22"/>
          <w:szCs w:val="22"/>
          <w:lang w:eastAsia="ar-SA"/>
        </w:rPr>
        <w:t>system integration</w:t>
      </w:r>
      <w:r w:rsidRPr="000D0E77">
        <w:rPr>
          <w:rFonts w:asciiTheme="minorHAnsi" w:hAnsiTheme="minorHAnsi" w:cs="PT Sans"/>
          <w:sz w:val="22"/>
          <w:szCs w:val="22"/>
          <w:lang w:eastAsia="ar-SA"/>
        </w:rPr>
        <w:t xml:space="preserve">, piattaforme e applicazioni, connessi a investimenti in beni materiali “Industria 4.0”, anche mediante piattaforme di </w:t>
      </w:r>
      <w:r w:rsidRPr="000D0E77">
        <w:rPr>
          <w:rFonts w:asciiTheme="minorHAnsi" w:hAnsiTheme="minorHAnsi" w:cs="PT Sans"/>
          <w:i/>
          <w:iCs/>
          <w:sz w:val="22"/>
          <w:szCs w:val="22"/>
          <w:lang w:eastAsia="ar-SA"/>
        </w:rPr>
        <w:t>cloud computing</w:t>
      </w:r>
      <w:r w:rsidRPr="000D0E77">
        <w:rPr>
          <w:rFonts w:asciiTheme="minorHAnsi" w:hAnsiTheme="minorHAnsi" w:cs="PT Sans"/>
          <w:sz w:val="22"/>
          <w:szCs w:val="22"/>
          <w:lang w:eastAsia="ar-SA"/>
        </w:rPr>
        <w:t xml:space="preserve">), </w:t>
      </w:r>
      <w:r w:rsidRPr="000D0E77">
        <w:rPr>
          <w:rFonts w:asciiTheme="minorHAnsi" w:hAnsiTheme="minorHAnsi" w:cs="PT Sans"/>
          <w:b/>
          <w:sz w:val="22"/>
          <w:szCs w:val="22"/>
          <w:lang w:eastAsia="ar-SA"/>
        </w:rPr>
        <w:t>a decorrere dal 16 novembre 2020 e fino al 31 dicembre 2022</w:t>
      </w:r>
      <w:r w:rsidRPr="000D0E77">
        <w:rPr>
          <w:rFonts w:asciiTheme="minorHAnsi" w:hAnsiTheme="minorHAnsi" w:cs="PT Sans"/>
          <w:sz w:val="22"/>
          <w:szCs w:val="22"/>
          <w:lang w:eastAsia="ar-SA"/>
        </w:rPr>
        <w:t xml:space="preserve">, ovvero entro il 30 giugno 2023 con ordine e acconto al fornitore entro la fine del 2022 il credito d’imposta è riconosciuto nella misura del 20% del costo, nel limite massimo di costi ammissibili pari a 1 milione di euro. </w:t>
      </w:r>
    </w:p>
    <w:p w:rsidR="00355B70" w:rsidRPr="000D0E77" w:rsidRDefault="00355B70" w:rsidP="00355B70">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xml:space="preserve">Quindi mentre per i beni materiali e immateriali generici e per i beni materiali industria / agricoltura 4.0 abbiamo trattamenti diversi a seconda dei periodo (dal 16-11-2020 al 31-12-2021 e dal 1-1-2022 al 31-12-2022 con code nei sei mesi successivi per entrambe i periodi) per i beni immateriali </w:t>
      </w:r>
      <w:r w:rsidR="00743751" w:rsidRPr="000D0E77">
        <w:rPr>
          <w:rFonts w:asciiTheme="minorHAnsi" w:hAnsiTheme="minorHAnsi" w:cs="PT Sans"/>
          <w:sz w:val="22"/>
          <w:szCs w:val="22"/>
          <w:lang w:eastAsia="ar-SA"/>
        </w:rPr>
        <w:t>di cui all’allegato B il periodo è unico dal 16-11-2020 al 31-12-2022.</w:t>
      </w:r>
    </w:p>
    <w:p w:rsidR="00743751" w:rsidRPr="000D0E77" w:rsidRDefault="00743751" w:rsidP="00355B70">
      <w:pPr>
        <w:suppressAutoHyphens/>
        <w:spacing w:line="320" w:lineRule="exact"/>
        <w:jc w:val="both"/>
        <w:rPr>
          <w:rFonts w:asciiTheme="minorHAnsi" w:hAnsiTheme="minorHAnsi" w:cs="PT Sans"/>
          <w:sz w:val="22"/>
          <w:szCs w:val="22"/>
          <w:lang w:eastAsia="ar-SA"/>
        </w:rPr>
      </w:pPr>
    </w:p>
    <w:p w:rsidR="002222F5" w:rsidRPr="000D0E77" w:rsidRDefault="00743751" w:rsidP="00355B70">
      <w:pPr>
        <w:pStyle w:val="body-text"/>
        <w:shd w:val="clear" w:color="auto" w:fill="FFFFFF"/>
        <w:spacing w:before="0" w:beforeAutospacing="0" w:after="60" w:afterAutospacing="0"/>
        <w:jc w:val="both"/>
        <w:rPr>
          <w:rFonts w:asciiTheme="minorHAnsi" w:hAnsiTheme="minorHAnsi" w:cs="Arial"/>
          <w:b/>
          <w:color w:val="4A4A4A"/>
          <w:sz w:val="22"/>
          <w:szCs w:val="22"/>
          <w:u w:val="single"/>
        </w:rPr>
      </w:pPr>
      <w:r w:rsidRPr="000D0E77">
        <w:rPr>
          <w:rFonts w:asciiTheme="minorHAnsi" w:hAnsiTheme="minorHAnsi" w:cs="Arial"/>
          <w:b/>
          <w:color w:val="4A4A4A"/>
          <w:sz w:val="22"/>
          <w:szCs w:val="22"/>
          <w:u w:val="single"/>
        </w:rPr>
        <w:t>Si evidenzia che mentre il precedente credito di imposta per i beni generici (non 4.0) era rivolto solo ai beni materiali il nuovo credito di imposta spetta anche ai beni immateriali generici (es. software) anche se non rispodenti ai criteri dell’allegato B.</w:t>
      </w:r>
    </w:p>
    <w:p w:rsidR="00743751" w:rsidRPr="000D0E77" w:rsidRDefault="00743751" w:rsidP="00355B70">
      <w:pPr>
        <w:pStyle w:val="body-text"/>
        <w:shd w:val="clear" w:color="auto" w:fill="FFFFFF"/>
        <w:spacing w:before="0" w:beforeAutospacing="0" w:after="60" w:afterAutospacing="0"/>
        <w:jc w:val="both"/>
        <w:rPr>
          <w:rFonts w:asciiTheme="minorHAnsi" w:hAnsiTheme="minorHAnsi" w:cs="Arial"/>
          <w:b/>
          <w:color w:val="4A4A4A"/>
          <w:sz w:val="22"/>
          <w:szCs w:val="22"/>
          <w:u w:val="single"/>
        </w:rPr>
      </w:pPr>
    </w:p>
    <w:p w:rsidR="00743751" w:rsidRPr="000D0E77" w:rsidRDefault="00743751" w:rsidP="000D0E77">
      <w:pPr>
        <w:rPr>
          <w:rFonts w:asciiTheme="minorHAnsi" w:hAnsiTheme="minorHAnsi"/>
          <w:b/>
          <w:i/>
          <w:color w:val="70AD47" w:themeColor="accent6"/>
          <w:sz w:val="22"/>
          <w:szCs w:val="22"/>
        </w:rPr>
      </w:pPr>
      <w:r w:rsidRPr="000D0E77">
        <w:rPr>
          <w:rFonts w:asciiTheme="minorHAnsi" w:hAnsiTheme="minorHAnsi"/>
          <w:b/>
          <w:i/>
          <w:color w:val="70AD47" w:themeColor="accent6"/>
          <w:sz w:val="22"/>
          <w:szCs w:val="22"/>
        </w:rPr>
        <w:t>Utilizzo del credito</w:t>
      </w:r>
    </w:p>
    <w:p w:rsidR="00743751" w:rsidRDefault="00743751" w:rsidP="00743751">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xml:space="preserve">Come per il </w:t>
      </w:r>
      <w:r w:rsidRPr="000D0E77">
        <w:rPr>
          <w:rFonts w:asciiTheme="minorHAnsi" w:hAnsiTheme="minorHAnsi" w:cs="PT Sans"/>
          <w:i/>
          <w:iCs/>
          <w:sz w:val="22"/>
          <w:szCs w:val="22"/>
          <w:lang w:eastAsia="ar-SA"/>
        </w:rPr>
        <w:t>bonus</w:t>
      </w:r>
      <w:r w:rsidRPr="000D0E77">
        <w:rPr>
          <w:rFonts w:asciiTheme="minorHAnsi" w:hAnsiTheme="minorHAnsi" w:cs="PT Sans"/>
          <w:sz w:val="22"/>
          <w:szCs w:val="22"/>
          <w:lang w:eastAsia="ar-SA"/>
        </w:rPr>
        <w:t xml:space="preserve"> previsto lo scorso anno, il credito è utilizzabile esclusivamente in compensazione di altri tributi o contributi tramite la presentazione del modello F24</w:t>
      </w:r>
      <w:r w:rsidR="007F0E15">
        <w:rPr>
          <w:rFonts w:asciiTheme="minorHAnsi" w:hAnsiTheme="minorHAnsi" w:cs="PT Sans"/>
          <w:sz w:val="22"/>
          <w:szCs w:val="22"/>
          <w:lang w:eastAsia="ar-SA"/>
        </w:rPr>
        <w:t>.</w:t>
      </w:r>
    </w:p>
    <w:p w:rsidR="007F0E15" w:rsidRDefault="007F0E15" w:rsidP="00743751">
      <w:pPr>
        <w:suppressAutoHyphens/>
        <w:spacing w:line="320" w:lineRule="exact"/>
        <w:jc w:val="both"/>
        <w:rPr>
          <w:rFonts w:asciiTheme="minorHAnsi" w:hAnsiTheme="minorHAnsi" w:cs="PT Sans"/>
          <w:sz w:val="22"/>
          <w:szCs w:val="22"/>
          <w:lang w:eastAsia="ar-SA"/>
        </w:rPr>
      </w:pPr>
      <w:r>
        <w:rPr>
          <w:rFonts w:asciiTheme="minorHAnsi" w:hAnsiTheme="minorHAnsi" w:cs="PT Sans"/>
          <w:sz w:val="22"/>
          <w:szCs w:val="22"/>
          <w:lang w:eastAsia="ar-SA"/>
        </w:rPr>
        <w:t xml:space="preserve">Con </w:t>
      </w:r>
      <w:r w:rsidRPr="00801CAC">
        <w:rPr>
          <w:rFonts w:asciiTheme="minorHAnsi" w:hAnsiTheme="minorHAnsi" w:cs="PT Sans"/>
          <w:b/>
          <w:sz w:val="22"/>
          <w:szCs w:val="22"/>
          <w:lang w:eastAsia="ar-SA"/>
        </w:rPr>
        <w:t>risoluzione 3/E del 13 gennaio 2021</w:t>
      </w:r>
      <w:r>
        <w:rPr>
          <w:rFonts w:asciiTheme="minorHAnsi" w:hAnsiTheme="minorHAnsi" w:cs="PT Sans"/>
          <w:sz w:val="22"/>
          <w:szCs w:val="22"/>
          <w:lang w:eastAsia="ar-SA"/>
        </w:rPr>
        <w:t xml:space="preserve"> </w:t>
      </w:r>
      <w:r w:rsidRPr="007F0E15">
        <w:rPr>
          <w:rFonts w:asciiTheme="minorHAnsi" w:hAnsiTheme="minorHAnsi" w:cs="PT Sans"/>
          <w:sz w:val="22"/>
          <w:szCs w:val="22"/>
          <w:lang w:eastAsia="ar-SA"/>
        </w:rPr>
        <w:t> l’Agenzia delle Entrate ha istituito i codici tributo per l’utilizzo in compensazione, tramite modello F24, del credito d’imposta</w:t>
      </w:r>
      <w:r>
        <w:rPr>
          <w:rFonts w:asciiTheme="minorHAnsi" w:hAnsiTheme="minorHAnsi" w:cs="PT Sans"/>
          <w:sz w:val="22"/>
          <w:szCs w:val="22"/>
          <w:lang w:eastAsia="ar-SA"/>
        </w:rPr>
        <w:t xml:space="preserve"> per entrambe i crediti di imposta.</w:t>
      </w:r>
    </w:p>
    <w:p w:rsidR="007F0E15" w:rsidRDefault="007F0E15" w:rsidP="00743751">
      <w:pPr>
        <w:suppressAutoHyphens/>
        <w:spacing w:line="320" w:lineRule="exact"/>
        <w:jc w:val="both"/>
        <w:rPr>
          <w:rFonts w:asciiTheme="minorHAnsi" w:hAnsiTheme="minorHAnsi" w:cs="PT Sans"/>
          <w:sz w:val="22"/>
          <w:szCs w:val="22"/>
          <w:lang w:eastAsia="ar-SA"/>
        </w:rPr>
      </w:pPr>
      <w:r>
        <w:rPr>
          <w:rFonts w:asciiTheme="minorHAnsi" w:hAnsiTheme="minorHAnsi" w:cs="PT Sans"/>
          <w:sz w:val="22"/>
          <w:szCs w:val="22"/>
          <w:lang w:eastAsia="ar-SA"/>
        </w:rPr>
        <w:t>I codici tributo sono i seguenti:</w:t>
      </w:r>
    </w:p>
    <w:p w:rsidR="007F0E15" w:rsidRDefault="007F0E15" w:rsidP="00743751">
      <w:pPr>
        <w:suppressAutoHyphens/>
        <w:spacing w:line="320" w:lineRule="exact"/>
        <w:jc w:val="both"/>
        <w:rPr>
          <w:rFonts w:asciiTheme="minorHAnsi" w:hAnsiTheme="minorHAnsi" w:cs="PT Sans"/>
          <w:sz w:val="22"/>
          <w:szCs w:val="22"/>
          <w:lang w:eastAsia="ar-SA"/>
        </w:rPr>
      </w:pPr>
      <w:r w:rsidRPr="007F0E15">
        <w:rPr>
          <w:noProof/>
        </w:rPr>
        <w:drawing>
          <wp:anchor distT="0" distB="0" distL="114300" distR="114300" simplePos="0" relativeHeight="251659264" behindDoc="0" locked="0" layoutInCell="1" allowOverlap="1">
            <wp:simplePos x="0" y="0"/>
            <wp:positionH relativeFrom="column">
              <wp:posOffset>88265</wp:posOffset>
            </wp:positionH>
            <wp:positionV relativeFrom="paragraph">
              <wp:posOffset>41910</wp:posOffset>
            </wp:positionV>
            <wp:extent cx="5861050" cy="2959100"/>
            <wp:effectExtent l="0" t="0" r="635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0" cy="295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P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F0E15" w:rsidRDefault="007F0E15" w:rsidP="00743751">
      <w:pPr>
        <w:suppressAutoHyphens/>
        <w:spacing w:line="320" w:lineRule="exact"/>
        <w:jc w:val="both"/>
        <w:rPr>
          <w:rFonts w:asciiTheme="minorHAnsi" w:hAnsiTheme="minorHAnsi" w:cs="PT Sans"/>
          <w:sz w:val="22"/>
          <w:szCs w:val="22"/>
          <w:lang w:eastAsia="ar-SA"/>
        </w:rPr>
      </w:pPr>
    </w:p>
    <w:p w:rsidR="00743751" w:rsidRPr="000D0E77" w:rsidRDefault="00743751" w:rsidP="00743751">
      <w:pPr>
        <w:suppressAutoHyphens/>
        <w:spacing w:line="320" w:lineRule="exact"/>
        <w:jc w:val="both"/>
        <w:rPr>
          <w:rFonts w:asciiTheme="minorHAnsi" w:hAnsiTheme="minorHAnsi" w:cs="PT Sans"/>
          <w:b/>
          <w:sz w:val="22"/>
          <w:szCs w:val="22"/>
          <w:lang w:eastAsia="ar-SA"/>
        </w:rPr>
      </w:pPr>
      <w:r w:rsidRPr="000D0E77">
        <w:rPr>
          <w:rFonts w:asciiTheme="minorHAnsi" w:hAnsiTheme="minorHAnsi" w:cs="PT Sans"/>
          <w:sz w:val="22"/>
          <w:szCs w:val="22"/>
          <w:lang w:eastAsia="ar-SA"/>
        </w:rPr>
        <w:t xml:space="preserve">Detto credito può essere utilizzato </w:t>
      </w:r>
      <w:r w:rsidRPr="000D0E77">
        <w:rPr>
          <w:rFonts w:asciiTheme="minorHAnsi" w:hAnsiTheme="minorHAnsi" w:cs="PT Sans"/>
          <w:sz w:val="22"/>
          <w:szCs w:val="22"/>
          <w:u w:val="single"/>
          <w:lang w:eastAsia="ar-SA"/>
        </w:rPr>
        <w:t>a decorrere dall’anno di entrata in funzione dei beni</w:t>
      </w:r>
      <w:r w:rsidRPr="000D0E77">
        <w:rPr>
          <w:rFonts w:asciiTheme="minorHAnsi" w:hAnsiTheme="minorHAnsi" w:cs="PT Sans"/>
          <w:sz w:val="22"/>
          <w:szCs w:val="22"/>
          <w:lang w:eastAsia="ar-SA"/>
        </w:rPr>
        <w:t xml:space="preserve"> (</w:t>
      </w:r>
      <w:r w:rsidRPr="000D0E77">
        <w:rPr>
          <w:rFonts w:asciiTheme="minorHAnsi" w:hAnsiTheme="minorHAnsi" w:cs="PT Sans"/>
          <w:b/>
          <w:sz w:val="22"/>
          <w:szCs w:val="22"/>
          <w:lang w:eastAsia="ar-SA"/>
        </w:rPr>
        <w:t xml:space="preserve">il precedente </w:t>
      </w:r>
      <w:r w:rsidRPr="000D0E77">
        <w:rPr>
          <w:rFonts w:asciiTheme="minorHAnsi" w:hAnsiTheme="minorHAnsi" w:cs="PT Sans"/>
          <w:b/>
          <w:i/>
          <w:iCs/>
          <w:sz w:val="22"/>
          <w:szCs w:val="22"/>
          <w:lang w:eastAsia="ar-SA"/>
        </w:rPr>
        <w:t>bonus</w:t>
      </w:r>
      <w:r w:rsidRPr="000D0E77">
        <w:rPr>
          <w:rFonts w:asciiTheme="minorHAnsi" w:hAnsiTheme="minorHAnsi" w:cs="PT Sans"/>
          <w:b/>
          <w:sz w:val="22"/>
          <w:szCs w:val="22"/>
          <w:lang w:eastAsia="ar-SA"/>
        </w:rPr>
        <w:t xml:space="preserve"> era invece utilizzabile solo dall’anno successivo</w:t>
      </w:r>
      <w:r w:rsidRPr="000D0E77">
        <w:rPr>
          <w:rFonts w:asciiTheme="minorHAnsi" w:hAnsiTheme="minorHAnsi" w:cs="PT Sans"/>
          <w:sz w:val="22"/>
          <w:szCs w:val="22"/>
          <w:lang w:eastAsia="ar-SA"/>
        </w:rPr>
        <w:t xml:space="preserve">), ovvero, per i beni ricompresi negli allegati A e B alla L. 232/2016 (investimento industria / agricoltura 4.0), a </w:t>
      </w:r>
      <w:r w:rsidRPr="000D0E77">
        <w:rPr>
          <w:rFonts w:asciiTheme="minorHAnsi" w:hAnsiTheme="minorHAnsi" w:cs="PT Sans"/>
          <w:b/>
          <w:sz w:val="22"/>
          <w:szCs w:val="22"/>
          <w:lang w:eastAsia="ar-SA"/>
        </w:rPr>
        <w:t>decorrere dall’anno di avvenuta interconnessione.</w:t>
      </w:r>
    </w:p>
    <w:p w:rsidR="00743751" w:rsidRPr="000D0E77" w:rsidRDefault="00743751" w:rsidP="00743751">
      <w:pPr>
        <w:suppressAutoHyphens/>
        <w:spacing w:line="320" w:lineRule="exact"/>
        <w:jc w:val="both"/>
        <w:rPr>
          <w:rFonts w:asciiTheme="minorHAnsi" w:hAnsiTheme="minorHAnsi" w:cs="PT Sans"/>
          <w:b/>
          <w:sz w:val="22"/>
          <w:szCs w:val="22"/>
          <w:lang w:eastAsia="ar-SA"/>
        </w:rPr>
      </w:pPr>
      <w:r w:rsidRPr="000D0E77">
        <w:rPr>
          <w:rFonts w:asciiTheme="minorHAnsi" w:hAnsiTheme="minorHAnsi" w:cs="PT Sans"/>
          <w:b/>
          <w:sz w:val="22"/>
          <w:szCs w:val="22"/>
          <w:lang w:eastAsia="ar-SA"/>
        </w:rPr>
        <w:t>Modificato anche il periodo di fruizione che ora diventa di 3 anni anzicchè 5.</w:t>
      </w:r>
    </w:p>
    <w:p w:rsidR="00743751" w:rsidRPr="000D0E77" w:rsidRDefault="00743751" w:rsidP="00743751">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lastRenderedPageBreak/>
        <w:t xml:space="preserve">Per gli investimenti </w:t>
      </w:r>
      <w:r w:rsidRPr="000D0E77">
        <w:rPr>
          <w:rFonts w:asciiTheme="minorHAnsi" w:hAnsiTheme="minorHAnsi" w:cs="PT Sans"/>
          <w:b/>
          <w:sz w:val="22"/>
          <w:szCs w:val="22"/>
          <w:lang w:eastAsia="ar-SA"/>
        </w:rPr>
        <w:t>diversi dai beni tecnologici industria 4.0</w:t>
      </w:r>
      <w:r w:rsidRPr="000D0E77">
        <w:rPr>
          <w:rFonts w:asciiTheme="minorHAnsi" w:hAnsiTheme="minorHAnsi" w:cs="PT Sans"/>
          <w:sz w:val="22"/>
          <w:szCs w:val="22"/>
          <w:lang w:eastAsia="ar-SA"/>
        </w:rPr>
        <w:t xml:space="preserve">, effettuati a decorrere dal 16 novembre 2020 e fino al 31 dicembre 2021, il credito d’imposta spettante ai soggetti con un volume di ricavi o compensi inferiori a 5 milioni di euro è utilizzabile in compensazione in un’unica quota annuale. </w:t>
      </w:r>
    </w:p>
    <w:p w:rsidR="00743751" w:rsidRPr="000D0E77" w:rsidRDefault="00743751" w:rsidP="00743751">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Il credito d’imposta è cumulabile con altre agevolazioni che abbiano a oggetto i medesimi costi, a condizione che tale cumulo non porti al superamento del costo sostenuto.</w:t>
      </w:r>
    </w:p>
    <w:p w:rsidR="009212E3" w:rsidRDefault="009212E3" w:rsidP="009212E3">
      <w:pPr>
        <w:pStyle w:val="NormaleWeb"/>
        <w:shd w:val="clear" w:color="auto" w:fill="FFFFFF" w:themeFill="background1"/>
        <w:spacing w:after="0"/>
        <w:jc w:val="both"/>
        <w:textAlignment w:val="baseline"/>
        <w:rPr>
          <w:rFonts w:asciiTheme="minorHAnsi" w:hAnsiTheme="minorHAnsi" w:cs="PT Sans"/>
          <w:sz w:val="22"/>
          <w:szCs w:val="22"/>
          <w:lang w:eastAsia="ar-SA"/>
        </w:rPr>
      </w:pPr>
      <w:r w:rsidRPr="000D0E77">
        <w:rPr>
          <w:rFonts w:asciiTheme="minorHAnsi" w:hAnsiTheme="minorHAnsi" w:cs="PT Sans"/>
          <w:sz w:val="22"/>
          <w:szCs w:val="22"/>
          <w:lang w:eastAsia="ar-SA"/>
        </w:rPr>
        <w:t xml:space="preserve">Si ricorda inoltre che il credito di imposta è cumulabile con il PSR nei limiti stabiliti per ciascuna misura dal regolamento (UE) n. 1305/2013 come già evidenziato per il precedente credito di imposta e di cui siè dato conto in </w:t>
      </w:r>
      <w:r w:rsidR="00CF0D3E">
        <w:rPr>
          <w:rFonts w:asciiTheme="minorHAnsi" w:hAnsiTheme="minorHAnsi" w:cs="PT Sans"/>
          <w:sz w:val="22"/>
          <w:szCs w:val="22"/>
          <w:lang w:eastAsia="ar-SA"/>
        </w:rPr>
        <w:t>precedenti informative sul tema.</w:t>
      </w:r>
      <w:bookmarkStart w:id="0" w:name="_GoBack"/>
      <w:bookmarkEnd w:id="0"/>
    </w:p>
    <w:p w:rsidR="007F0E15" w:rsidRDefault="007F0E15">
      <w:pPr>
        <w:rPr>
          <w:rFonts w:asciiTheme="minorHAnsi" w:hAnsiTheme="minorHAnsi" w:cs="PT Sans"/>
          <w:sz w:val="22"/>
          <w:szCs w:val="22"/>
          <w:lang w:eastAsia="ar-SA"/>
        </w:rPr>
      </w:pPr>
      <w:r>
        <w:rPr>
          <w:rFonts w:asciiTheme="minorHAnsi" w:hAnsiTheme="minorHAnsi" w:cs="PT Sans"/>
          <w:sz w:val="22"/>
          <w:szCs w:val="22"/>
          <w:lang w:eastAsia="ar-SA"/>
        </w:rPr>
        <w:br w:type="page"/>
      </w:r>
    </w:p>
    <w:p w:rsidR="009212E3" w:rsidRPr="000D0E77" w:rsidRDefault="000D0E77" w:rsidP="00743751">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lastRenderedPageBreak/>
        <w:t>Di seguito uno schema riepilogativo:</w:t>
      </w:r>
    </w:p>
    <w:p w:rsidR="000D0E77" w:rsidRDefault="000D0E77" w:rsidP="00743751">
      <w:pPr>
        <w:suppressAutoHyphens/>
        <w:spacing w:line="320" w:lineRule="exact"/>
        <w:jc w:val="both"/>
        <w:rPr>
          <w:rFonts w:asciiTheme="minorHAnsi" w:hAnsiTheme="minorHAnsi" w:cs="PT Sans"/>
          <w:sz w:val="22"/>
          <w:szCs w:val="22"/>
          <w:lang w:eastAsia="ar-SA"/>
        </w:rPr>
      </w:pPr>
    </w:p>
    <w:p w:rsidR="009212E3" w:rsidRPr="000D0E77" w:rsidRDefault="000D0E77" w:rsidP="00743751">
      <w:pPr>
        <w:suppressAutoHyphens/>
        <w:spacing w:line="320" w:lineRule="exact"/>
        <w:jc w:val="both"/>
        <w:rPr>
          <w:rFonts w:asciiTheme="minorHAnsi" w:hAnsiTheme="minorHAnsi" w:cs="PT Sans"/>
          <w:sz w:val="22"/>
          <w:szCs w:val="22"/>
          <w:lang w:eastAsia="ar-SA"/>
        </w:rPr>
      </w:pPr>
      <w:r w:rsidRPr="000D0E77">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77589</wp:posOffset>
            </wp:positionH>
            <wp:positionV relativeFrom="paragraph">
              <wp:posOffset>41930</wp:posOffset>
            </wp:positionV>
            <wp:extent cx="6297895" cy="8134141"/>
            <wp:effectExtent l="0" t="0" r="8255" b="63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0930" cy="8138061"/>
                    </a:xfrm>
                    <a:prstGeom prst="rect">
                      <a:avLst/>
                    </a:prstGeom>
                  </pic:spPr>
                </pic:pic>
              </a:graphicData>
            </a:graphic>
            <wp14:sizeRelH relativeFrom="page">
              <wp14:pctWidth>0</wp14:pctWidth>
            </wp14:sizeRelH>
            <wp14:sizeRelV relativeFrom="page">
              <wp14:pctHeight>0</wp14:pctHeight>
            </wp14:sizeRelV>
          </wp:anchor>
        </w:drawing>
      </w:r>
    </w:p>
    <w:p w:rsidR="00743751" w:rsidRPr="000D0E77" w:rsidRDefault="00743751"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0D0E77" w:rsidRPr="000D0E77" w:rsidRDefault="000D0E77" w:rsidP="00743751">
      <w:pPr>
        <w:suppressAutoHyphens/>
        <w:spacing w:line="320" w:lineRule="exact"/>
        <w:jc w:val="both"/>
        <w:rPr>
          <w:rFonts w:asciiTheme="minorHAnsi" w:hAnsiTheme="minorHAnsi" w:cs="PT Sans"/>
          <w:sz w:val="22"/>
          <w:szCs w:val="22"/>
          <w:lang w:eastAsia="ar-SA"/>
        </w:rPr>
      </w:pPr>
    </w:p>
    <w:p w:rsidR="007F0E15" w:rsidRDefault="007F0E15" w:rsidP="000D0E77">
      <w:pPr>
        <w:rPr>
          <w:rFonts w:asciiTheme="minorHAnsi" w:hAnsiTheme="minorHAnsi"/>
          <w:b/>
          <w:i/>
          <w:color w:val="70AD47" w:themeColor="accent6"/>
          <w:sz w:val="22"/>
          <w:szCs w:val="22"/>
        </w:rPr>
      </w:pPr>
    </w:p>
    <w:p w:rsidR="007F0E15" w:rsidRDefault="007F0E15" w:rsidP="000D0E77">
      <w:pPr>
        <w:rPr>
          <w:rFonts w:asciiTheme="minorHAnsi" w:hAnsiTheme="minorHAnsi"/>
          <w:b/>
          <w:i/>
          <w:color w:val="70AD47" w:themeColor="accent6"/>
          <w:sz w:val="22"/>
          <w:szCs w:val="22"/>
        </w:rPr>
      </w:pPr>
    </w:p>
    <w:p w:rsidR="000D0E77" w:rsidRPr="000D0E77" w:rsidRDefault="000D0E77" w:rsidP="000D0E77">
      <w:pPr>
        <w:rPr>
          <w:rFonts w:asciiTheme="minorHAnsi" w:hAnsiTheme="minorHAnsi"/>
          <w:b/>
          <w:i/>
          <w:color w:val="70AD47" w:themeColor="accent6"/>
          <w:sz w:val="22"/>
          <w:szCs w:val="22"/>
        </w:rPr>
      </w:pPr>
      <w:r w:rsidRPr="000D0E77">
        <w:rPr>
          <w:rFonts w:asciiTheme="minorHAnsi" w:hAnsiTheme="minorHAnsi"/>
          <w:b/>
          <w:i/>
          <w:color w:val="70AD47" w:themeColor="accent6"/>
          <w:sz w:val="22"/>
          <w:szCs w:val="22"/>
        </w:rPr>
        <w:t>Adempimenti richiesti</w:t>
      </w:r>
    </w:p>
    <w:p w:rsidR="000D0E77" w:rsidRPr="000D0E77" w:rsidRDefault="000D0E77" w:rsidP="000D0E77">
      <w:pPr>
        <w:rPr>
          <w:rFonts w:asciiTheme="minorHAnsi" w:hAnsiTheme="minorHAnsi" w:cs="PT Sans"/>
          <w:sz w:val="22"/>
          <w:szCs w:val="22"/>
          <w:lang w:eastAsia="ar-SA"/>
        </w:rPr>
      </w:pPr>
      <w:r w:rsidRPr="000D0E77">
        <w:rPr>
          <w:rFonts w:asciiTheme="minorHAnsi" w:hAnsiTheme="minorHAnsi" w:cs="PT Sans"/>
          <w:sz w:val="22"/>
          <w:szCs w:val="22"/>
          <w:lang w:eastAsia="ar-SA"/>
        </w:rPr>
        <w:t>Esclusivamente  con  riferimento  al  credito  d’imposta  per  gli  investimenti  in  beni  materiali  ed immateriali “Industria /Agricoltura 4.0” è richiesta:</w:t>
      </w:r>
    </w:p>
    <w:p w:rsidR="000D0E77" w:rsidRPr="000D0E77" w:rsidRDefault="000D0E77" w:rsidP="008162A7">
      <w:pPr>
        <w:pStyle w:val="Paragrafoelenco"/>
        <w:numPr>
          <w:ilvl w:val="0"/>
          <w:numId w:val="39"/>
        </w:numPr>
        <w:rPr>
          <w:rFonts w:cs="PT Sans"/>
          <w:lang w:eastAsia="ar-SA"/>
        </w:rPr>
      </w:pPr>
      <w:r w:rsidRPr="000D0E77">
        <w:rPr>
          <w:rFonts w:cs="PT Sans"/>
          <w:lang w:eastAsia="ar-SA"/>
        </w:rPr>
        <w:t xml:space="preserve"> un’apposita comunicazione al MISE, al quale è demandata l’individuazione delle modalità e dei termini di invio della stessa;</w:t>
      </w:r>
    </w:p>
    <w:p w:rsidR="000D0E77" w:rsidRPr="000D0E77" w:rsidRDefault="000D0E77" w:rsidP="000D0E77">
      <w:pPr>
        <w:pStyle w:val="Paragrafoelenco"/>
        <w:numPr>
          <w:ilvl w:val="0"/>
          <w:numId w:val="39"/>
        </w:numPr>
        <w:rPr>
          <w:rFonts w:cs="PT Sans"/>
          <w:lang w:eastAsia="ar-SA"/>
        </w:rPr>
      </w:pPr>
      <w:r w:rsidRPr="000D0E77">
        <w:rPr>
          <w:rFonts w:cs="PT Sans"/>
          <w:lang w:eastAsia="ar-SA"/>
        </w:rPr>
        <w:t>la predisposizione di una perizia asseverata / attestato da cui risulti che i beni possiedono le caratteristiche tecniche previste e la relativa interconnessione al sistema aziendale.</w:t>
      </w:r>
    </w:p>
    <w:p w:rsidR="000D0E77" w:rsidRPr="000D0E77" w:rsidRDefault="000D0E77" w:rsidP="000D0E77">
      <w:pPr>
        <w:rPr>
          <w:rFonts w:asciiTheme="minorHAnsi" w:hAnsiTheme="minorHAnsi" w:cs="PT Sans"/>
          <w:sz w:val="22"/>
          <w:szCs w:val="22"/>
          <w:lang w:eastAsia="ar-SA"/>
        </w:rPr>
      </w:pPr>
      <w:r w:rsidRPr="000D0E77">
        <w:rPr>
          <w:rFonts w:asciiTheme="minorHAnsi" w:hAnsiTheme="minorHAnsi" w:cs="PT Sans"/>
          <w:sz w:val="22"/>
          <w:szCs w:val="22"/>
          <w:lang w:eastAsia="ar-SA"/>
        </w:rPr>
        <w:t xml:space="preserve">Per i beni di costo unitario pari o inferiore a € 300.000, la perizia può essere sostituita da una </w:t>
      </w:r>
    </w:p>
    <w:p w:rsidR="000D0E77" w:rsidRPr="000D0E77" w:rsidRDefault="000D0E77" w:rsidP="000D0E77">
      <w:pPr>
        <w:rPr>
          <w:rFonts w:asciiTheme="minorHAnsi" w:hAnsiTheme="minorHAnsi" w:cs="PT Sans"/>
          <w:sz w:val="22"/>
          <w:szCs w:val="22"/>
          <w:lang w:eastAsia="ar-SA"/>
        </w:rPr>
      </w:pPr>
      <w:r w:rsidRPr="000D0E77">
        <w:rPr>
          <w:rFonts w:asciiTheme="minorHAnsi" w:hAnsiTheme="minorHAnsi" w:cs="PT Sans"/>
          <w:sz w:val="22"/>
          <w:szCs w:val="22"/>
          <w:lang w:eastAsia="ar-SA"/>
        </w:rPr>
        <w:t>dichiarazione resa dal legale rappresentante.</w:t>
      </w:r>
    </w:p>
    <w:p w:rsidR="000D0E77" w:rsidRPr="000D0E77" w:rsidRDefault="000D0E77" w:rsidP="000D0E77">
      <w:pPr>
        <w:rPr>
          <w:rFonts w:asciiTheme="minorHAnsi" w:hAnsiTheme="minorHAnsi" w:cs="PT Sans"/>
          <w:sz w:val="22"/>
          <w:szCs w:val="22"/>
          <w:lang w:eastAsia="ar-SA"/>
        </w:rPr>
      </w:pPr>
      <w:r w:rsidRPr="000D0E77">
        <w:rPr>
          <w:rFonts w:asciiTheme="minorHAnsi" w:hAnsiTheme="minorHAnsi" w:cs="PT Sans"/>
          <w:sz w:val="22"/>
          <w:szCs w:val="22"/>
          <w:lang w:eastAsia="ar-SA"/>
        </w:rPr>
        <w:t>Relativamente a tutte le tipologie di investimenti il soggetto beneficiario è tenuto a conservare, a pena di revoca dell’agevolazione, la documentazione attestante l’effettivo sostenimento del costo e la corretta determinazione dell’importo agevolabile.</w:t>
      </w:r>
    </w:p>
    <w:p w:rsidR="000D0E77" w:rsidRPr="000D0E77" w:rsidRDefault="000D0E77" w:rsidP="000D0E77">
      <w:pPr>
        <w:rPr>
          <w:rFonts w:asciiTheme="minorHAnsi" w:hAnsiTheme="minorHAnsi" w:cs="PT Sans"/>
          <w:sz w:val="22"/>
          <w:szCs w:val="22"/>
          <w:lang w:eastAsia="ar-SA"/>
        </w:rPr>
      </w:pPr>
    </w:p>
    <w:p w:rsidR="000D0E77" w:rsidRPr="000D0E77" w:rsidRDefault="000D0E77" w:rsidP="000D0E77">
      <w:pPr>
        <w:rPr>
          <w:rFonts w:asciiTheme="minorHAnsi" w:hAnsiTheme="minorHAnsi" w:cs="PT Sans"/>
          <w:sz w:val="22"/>
          <w:szCs w:val="22"/>
          <w:lang w:eastAsia="ar-SA"/>
        </w:rPr>
      </w:pPr>
      <w:r w:rsidRPr="000D0E77">
        <w:rPr>
          <w:rFonts w:asciiTheme="minorHAnsi" w:hAnsiTheme="minorHAnsi" w:cs="PT Sans"/>
          <w:sz w:val="22"/>
          <w:szCs w:val="22"/>
          <w:lang w:eastAsia="ar-SA"/>
        </w:rPr>
        <w:t>Le fatture / documenti devono riportare l’espresso riferimento alle disposizioni normative in esame. A tal fine può essere utilizzata la seguente dicitura:</w:t>
      </w:r>
    </w:p>
    <w:p w:rsidR="000D0E77" w:rsidRPr="00B51D4F" w:rsidRDefault="000D0E77" w:rsidP="000D0E77">
      <w:pPr>
        <w:rPr>
          <w:rFonts w:asciiTheme="minorHAnsi" w:hAnsiTheme="minorHAnsi" w:cs="PT Sans"/>
          <w:sz w:val="36"/>
          <w:szCs w:val="36"/>
          <w:lang w:eastAsia="ar-SA"/>
        </w:rPr>
      </w:pPr>
      <w:r w:rsidRPr="00B51D4F">
        <w:rPr>
          <w:rFonts w:asciiTheme="minorHAnsi" w:hAnsiTheme="minorHAnsi" w:cs="PT Sans"/>
          <w:sz w:val="36"/>
          <w:szCs w:val="36"/>
          <w:lang w:eastAsia="ar-SA"/>
        </w:rPr>
        <w:t>“</w:t>
      </w:r>
      <w:r w:rsidRPr="00B51D4F">
        <w:rPr>
          <w:rFonts w:asciiTheme="minorHAnsi" w:hAnsiTheme="minorHAnsi" w:cs="PT Sans"/>
          <w:b/>
          <w:i/>
          <w:color w:val="FF0000"/>
          <w:sz w:val="36"/>
          <w:szCs w:val="36"/>
          <w:lang w:eastAsia="ar-SA"/>
        </w:rPr>
        <w:t>Acquisto per il quale è riconosciuto il credito d’imposta ex art. 1, commi da 1051 a 1063, Legge n. 178/2020</w:t>
      </w:r>
      <w:r w:rsidRPr="00B51D4F">
        <w:rPr>
          <w:rFonts w:asciiTheme="minorHAnsi" w:hAnsiTheme="minorHAnsi" w:cs="PT Sans"/>
          <w:sz w:val="36"/>
          <w:szCs w:val="36"/>
          <w:lang w:eastAsia="ar-SA"/>
        </w:rPr>
        <w:t>”.</w:t>
      </w:r>
    </w:p>
    <w:p w:rsidR="000D0E77" w:rsidRPr="000D0E77" w:rsidRDefault="000D0E77" w:rsidP="000D0E77">
      <w:pPr>
        <w:rPr>
          <w:rFonts w:asciiTheme="minorHAnsi" w:hAnsiTheme="minorHAnsi" w:cs="PT Sans"/>
          <w:sz w:val="22"/>
          <w:szCs w:val="22"/>
          <w:lang w:eastAsia="ar-SA"/>
        </w:rPr>
      </w:pPr>
    </w:p>
    <w:p w:rsidR="000D0E77" w:rsidRPr="000D0E77" w:rsidRDefault="000D0E77" w:rsidP="000D0E77">
      <w:pPr>
        <w:rPr>
          <w:rFonts w:asciiTheme="minorHAnsi" w:hAnsiTheme="minorHAnsi"/>
          <w:b/>
          <w:i/>
          <w:color w:val="70AD47" w:themeColor="accent6"/>
          <w:sz w:val="22"/>
          <w:szCs w:val="22"/>
        </w:rPr>
      </w:pPr>
    </w:p>
    <w:p w:rsidR="00743751" w:rsidRPr="000D0E77" w:rsidRDefault="00743751" w:rsidP="000D0E77">
      <w:pPr>
        <w:rPr>
          <w:rFonts w:asciiTheme="minorHAnsi" w:hAnsiTheme="minorHAnsi"/>
          <w:b/>
          <w:i/>
          <w:color w:val="70AD47" w:themeColor="accent6"/>
          <w:sz w:val="22"/>
          <w:szCs w:val="22"/>
        </w:rPr>
      </w:pPr>
      <w:r w:rsidRPr="000D0E77">
        <w:rPr>
          <w:rFonts w:asciiTheme="minorHAnsi" w:hAnsiTheme="minorHAnsi"/>
          <w:b/>
          <w:i/>
          <w:color w:val="70AD47" w:themeColor="accent6"/>
          <w:sz w:val="22"/>
          <w:szCs w:val="22"/>
        </w:rPr>
        <w:t xml:space="preserve">Decadenza </w:t>
      </w:r>
    </w:p>
    <w:p w:rsidR="00743751" w:rsidRPr="000D0E77" w:rsidRDefault="00743751" w:rsidP="00743751">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xml:space="preserve">Se, entro il 31 dicembre del secondo anno successivo a quello di entrata in funzione ovvero a quello di avvenuta interconnessione, i beni agevolati sono ceduti a titolo oneroso o sono destinati a strutture produttive ubicate all’estero anche se appartenenti allo stesso soggetto, il credito d’imposta è corrispondentemente ridotto escludendo dall’originaria base di calcolo il relativo costo. </w:t>
      </w:r>
    </w:p>
    <w:p w:rsidR="00743751" w:rsidRPr="000D0E77" w:rsidRDefault="00743751" w:rsidP="00743751">
      <w:pPr>
        <w:suppressAutoHyphens/>
        <w:spacing w:line="320" w:lineRule="exact"/>
        <w:jc w:val="both"/>
        <w:rPr>
          <w:rFonts w:asciiTheme="minorHAnsi" w:hAnsiTheme="minorHAnsi" w:cs="PT Sans"/>
          <w:sz w:val="22"/>
          <w:szCs w:val="22"/>
          <w:lang w:eastAsia="ar-SA"/>
        </w:rPr>
      </w:pPr>
      <w:r w:rsidRPr="000D0E77">
        <w:rPr>
          <w:rFonts w:asciiTheme="minorHAnsi" w:hAnsiTheme="minorHAnsi" w:cs="PT Sans"/>
          <w:sz w:val="22"/>
          <w:szCs w:val="22"/>
          <w:lang w:eastAsia="ar-SA"/>
        </w:rPr>
        <w:t xml:space="preserve">Il maggior credito d’imposta eventualmente già utilizzato in compensazione deve essere direttamente riversato dal soggetto entro il termine per il versamento a saldo dell’imposta sui redditi dovuta per il periodo d’imposta in cui si verifichino le ipotesi, senza applicazione di sanzioni e interessi. </w:t>
      </w:r>
    </w:p>
    <w:p w:rsidR="00743751" w:rsidRPr="000D0E77" w:rsidRDefault="00743751" w:rsidP="00743751">
      <w:pPr>
        <w:suppressAutoHyphens/>
        <w:spacing w:line="320" w:lineRule="exact"/>
        <w:jc w:val="both"/>
        <w:rPr>
          <w:rFonts w:asciiTheme="minorHAnsi" w:hAnsiTheme="minorHAnsi" w:cs="PT Sans"/>
          <w:b/>
          <w:sz w:val="22"/>
          <w:szCs w:val="22"/>
          <w:lang w:eastAsia="ar-SA"/>
        </w:rPr>
      </w:pPr>
      <w:r w:rsidRPr="000D0E77">
        <w:rPr>
          <w:rFonts w:asciiTheme="minorHAnsi" w:hAnsiTheme="minorHAnsi" w:cs="PT Sans"/>
          <w:b/>
          <w:sz w:val="22"/>
          <w:szCs w:val="22"/>
          <w:lang w:eastAsia="ar-SA"/>
        </w:rPr>
        <w:t>Ai fini dei successivi controlli, i soggetti che si avvalgono del credito d’imposta sono tenuti a conservare, pena la revoca del beneficio, la documentazione idonea a dimostrare l’effettivo sostenimento e la corretta determinazione dei costi agevolabili.</w:t>
      </w:r>
    </w:p>
    <w:sectPr w:rsidR="00743751" w:rsidRPr="000D0E77" w:rsidSect="0054483E">
      <w:headerReference w:type="default" r:id="rId9"/>
      <w:footerReference w:type="default" r:id="rId10"/>
      <w:pgSz w:w="11906" w:h="16838"/>
      <w:pgMar w:top="384" w:right="851" w:bottom="568" w:left="851" w:header="284"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FA" w:rsidRDefault="003064FA">
      <w:r>
        <w:separator/>
      </w:r>
    </w:p>
  </w:endnote>
  <w:endnote w:type="continuationSeparator" w:id="0">
    <w:p w:rsidR="003064FA" w:rsidRDefault="0030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PT Sans">
    <w:altName w:val="Arial"/>
    <w:charset w:val="00"/>
    <w:family w:val="swiss"/>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nfoTextOT">
    <w:altName w:val="InfoTextOT"/>
    <w:panose1 w:val="00000000000000000000"/>
    <w:charset w:val="00"/>
    <w:family w:val="swiss"/>
    <w:notTrueType/>
    <w:pitch w:val="variable"/>
    <w:sig w:usb0="800000EF" w:usb1="4000207B" w:usb2="00000008"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foTextOT-Bold">
    <w:altName w:val="Arial Black"/>
    <w:panose1 w:val="00000000000000000000"/>
    <w:charset w:val="00"/>
    <w:family w:val="swiss"/>
    <w:notTrueType/>
    <w:pitch w:val="variable"/>
    <w:sig w:usb0="00000003" w:usb1="4000207B" w:usb2="00000008" w:usb3="00000000" w:csb0="00000001" w:csb1="00000000"/>
  </w:font>
  <w:font w:name="InfoTextOT-Medium">
    <w:altName w:val="Cambria"/>
    <w:panose1 w:val="00000000000000000000"/>
    <w:charset w:val="00"/>
    <w:family w:val="swiss"/>
    <w:notTrueType/>
    <w:pitch w:val="variable"/>
    <w:sig w:usb0="800000EF" w:usb1="4000207B" w:usb2="00000008" w:usb3="00000000" w:csb0="00000001" w:csb1="00000000"/>
  </w:font>
  <w:font w:name="InfoTextOT-Italic">
    <w:altName w:val="InfoTextOT-Italic"/>
    <w:panose1 w:val="00000000000000000000"/>
    <w:charset w:val="00"/>
    <w:family w:val="swiss"/>
    <w:notTrueType/>
    <w:pitch w:val="variable"/>
    <w:sig w:usb0="800000EF" w:usb1="4000207B" w:usb2="00000008"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Newast">
    <w:altName w:val="Times New Roman"/>
    <w:panose1 w:val="00000000000000000000"/>
    <w:charset w:val="00"/>
    <w:family w:val="auto"/>
    <w:notTrueType/>
    <w:pitch w:val="variable"/>
    <w:sig w:usb0="00000003" w:usb1="00000000" w:usb2="00000000" w:usb3="00000000" w:csb0="00000001" w:csb1="00000000"/>
  </w:font>
  <w:font w:name="SymbolOOEnc">
    <w:altName w:val="Cambria"/>
    <w:panose1 w:val="00000000000000000000"/>
    <w:charset w:val="00"/>
    <w:family w:val="roman"/>
    <w:notTrueType/>
    <w:pitch w:val="default"/>
  </w:font>
  <w:font w:name="Arial-BoldItalic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A0" w:rsidRDefault="00A05B71" w:rsidP="000139E3">
    <w:pPr>
      <w:pStyle w:val="Pidipagina"/>
      <w:jc w:val="center"/>
      <w:rPr>
        <w:color w:val="404040"/>
        <w:sz w:val="18"/>
      </w:rPr>
    </w:pPr>
    <w:r>
      <w:rPr>
        <w:noProof/>
      </w:rPr>
      <mc:AlternateContent>
        <mc:Choice Requires="wps">
          <w:drawing>
            <wp:anchor distT="0" distB="0" distL="114300" distR="114300" simplePos="0" relativeHeight="251656704" behindDoc="0" locked="0" layoutInCell="1" allowOverlap="1">
              <wp:simplePos x="0" y="0"/>
              <wp:positionH relativeFrom="margin">
                <wp:posOffset>-255270</wp:posOffset>
              </wp:positionH>
              <wp:positionV relativeFrom="paragraph">
                <wp:posOffset>86360</wp:posOffset>
              </wp:positionV>
              <wp:extent cx="6980555" cy="0"/>
              <wp:effectExtent l="11430" t="10160" r="8890" b="2794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3175">
                        <a:solidFill>
                          <a:srgbClr val="272727"/>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57D2" id="Connettore 1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1pt,6.8pt" to="529.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" strokecolor="#272727" strokeweight=".25pt">
              <v:shadow on="t" opacity="24903f" origin=",.5" offset="0,.55556mm"/>
              <w10:wrap anchorx="margin"/>
            </v:line>
          </w:pict>
        </mc:Fallback>
      </mc:AlternateContent>
    </w:r>
  </w:p>
  <w:p w:rsidR="0054483E" w:rsidRDefault="0054483E" w:rsidP="00275C43">
    <w:pPr>
      <w:pStyle w:val="Pidipagina"/>
      <w:jc w:val="center"/>
      <w:rPr>
        <w:sz w:val="18"/>
      </w:rPr>
    </w:pPr>
    <w:r>
      <w:rPr>
        <w:sz w:val="18"/>
      </w:rPr>
      <w:t xml:space="preserve">Cesena – Via Rasi e Spinelli, 160 - 47521 Cesena (FC)  Tel. 0547.26736 - Fax 0547.610290 </w:t>
    </w:r>
  </w:p>
  <w:p w:rsidR="00275C43" w:rsidRPr="00C61FC4" w:rsidRDefault="0054483E" w:rsidP="00275C43">
    <w:pPr>
      <w:pStyle w:val="Pidipagina"/>
      <w:jc w:val="center"/>
      <w:rPr>
        <w:sz w:val="18"/>
      </w:rPr>
    </w:pPr>
    <w:r>
      <w:rPr>
        <w:sz w:val="18"/>
      </w:rPr>
      <w:t xml:space="preserve">Mail. </w:t>
    </w:r>
    <w:hyperlink r:id="rId1" w:history="1">
      <w:r w:rsidRPr="00710D64">
        <w:rPr>
          <w:rStyle w:val="Collegamentoipertestuale"/>
          <w:sz w:val="18"/>
        </w:rPr>
        <w:t>cia.romagna@cia.it</w:t>
      </w:r>
    </w:hyperlink>
    <w:r>
      <w:rPr>
        <w:sz w:val="18"/>
      </w:rPr>
      <w:t xml:space="preserve"> – Pec. </w:t>
    </w:r>
    <w:hyperlink r:id="rId2" w:history="1">
      <w:r w:rsidRPr="00710D64">
        <w:rPr>
          <w:rStyle w:val="Collegamentoipertestuale"/>
          <w:sz w:val="18"/>
        </w:rPr>
        <w:t>ciaromagnaservizi@aditpec.it</w:t>
      </w:r>
    </w:hyperlink>
    <w:r>
      <w:rPr>
        <w:sz w:val="18"/>
      </w:rPr>
      <w:t xml:space="preserve"> </w:t>
    </w:r>
  </w:p>
  <w:p w:rsidR="00222B59" w:rsidRPr="00C61FC4" w:rsidRDefault="00222B59" w:rsidP="00275C43">
    <w:pPr>
      <w:pStyle w:val="Pidipa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FA" w:rsidRDefault="003064FA">
      <w:r>
        <w:separator/>
      </w:r>
    </w:p>
  </w:footnote>
  <w:footnote w:type="continuationSeparator" w:id="0">
    <w:p w:rsidR="003064FA" w:rsidRDefault="00306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FF" w:rsidRDefault="0054483E" w:rsidP="00A90A5C">
    <w:pPr>
      <w:pStyle w:val="Didascalia"/>
      <w:tabs>
        <w:tab w:val="left" w:pos="5741"/>
        <w:tab w:val="right" w:pos="10204"/>
      </w:tabs>
      <w:spacing w:line="360" w:lineRule="auto"/>
      <w:rPr>
        <w:rFonts w:ascii="Times New Roman" w:hAnsi="Times New Roman" w:cs="Times New Roman"/>
        <w:i/>
        <w:color w:val="262626"/>
        <w:sz w:val="20"/>
        <w:szCs w:val="20"/>
      </w:rPr>
    </w:pPr>
    <w:r>
      <w:rPr>
        <w:rFonts w:ascii="Times New Roman" w:hAnsi="Times New Roman" w:cs="Times New Roman"/>
        <w:i/>
        <w:noProof/>
        <w:color w:val="262626"/>
        <w:sz w:val="20"/>
        <w:szCs w:val="20"/>
        <w:lang w:eastAsia="it-IT"/>
      </w:rPr>
      <w:drawing>
        <wp:inline distT="0" distB="0" distL="0" distR="0">
          <wp:extent cx="1319893" cy="753328"/>
          <wp:effectExtent l="19050" t="0" r="0" b="0"/>
          <wp:docPr id="2" name="Immagine 1" descr="C:\Users\CiaRA\Desktop\crs_logo_rg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RA\Desktop\crs_logo_rgb_web.png"/>
                  <pic:cNvPicPr>
                    <a:picLocks noChangeAspect="1" noChangeArrowheads="1"/>
                  </pic:cNvPicPr>
                </pic:nvPicPr>
                <pic:blipFill>
                  <a:blip r:embed="rId1"/>
                  <a:srcRect/>
                  <a:stretch>
                    <a:fillRect/>
                  </a:stretch>
                </pic:blipFill>
                <pic:spPr bwMode="auto">
                  <a:xfrm>
                    <a:off x="0" y="0"/>
                    <a:ext cx="1317825" cy="752148"/>
                  </a:xfrm>
                  <a:prstGeom prst="rect">
                    <a:avLst/>
                  </a:prstGeom>
                  <a:noFill/>
                  <a:ln w="9525">
                    <a:noFill/>
                    <a:miter lim="800000"/>
                    <a:headEnd/>
                    <a:tailEnd/>
                  </a:ln>
                </pic:spPr>
              </pic:pic>
            </a:graphicData>
          </a:graphic>
        </wp:inline>
      </w:drawing>
    </w:r>
    <w:r w:rsidR="004D3DC6">
      <w:rPr>
        <w:rFonts w:ascii="Times New Roman" w:hAnsi="Times New Roman" w:cs="Times New Roman"/>
        <w:i/>
        <w:color w:val="262626"/>
        <w:sz w:val="20"/>
        <w:szCs w:val="20"/>
      </w:rPr>
      <w:t xml:space="preserve">                 </w:t>
    </w:r>
    <w:r w:rsidR="004D3DC6">
      <w:rPr>
        <w:rFonts w:ascii="Times New Roman" w:hAnsi="Times New Roman" w:cs="Times New Roman"/>
        <w:i/>
        <w:color w:val="262626"/>
        <w:sz w:val="20"/>
        <w:szCs w:val="20"/>
      </w:rPr>
      <w:tab/>
    </w:r>
  </w:p>
  <w:p w:rsidR="00E111A0" w:rsidRDefault="00A05B71" w:rsidP="00AC07B4">
    <w:pPr>
      <w:pStyle w:val="Intestazione"/>
      <w:tabs>
        <w:tab w:val="clear" w:pos="4819"/>
        <w:tab w:val="clear" w:pos="9638"/>
        <w:tab w:val="left" w:pos="853"/>
      </w:tabs>
    </w:pPr>
    <w:r>
      <w:rPr>
        <w:noProof/>
        <w:color w:val="404040"/>
        <w:sz w:val="18"/>
      </w:rPr>
      <mc:AlternateContent>
        <mc:Choice Requires="wps">
          <w:drawing>
            <wp:anchor distT="0" distB="0" distL="114300" distR="114300" simplePos="0" relativeHeight="251657728" behindDoc="0" locked="0" layoutInCell="1" allowOverlap="1">
              <wp:simplePos x="0" y="0"/>
              <wp:positionH relativeFrom="margin">
                <wp:posOffset>-257175</wp:posOffset>
              </wp:positionH>
              <wp:positionV relativeFrom="paragraph">
                <wp:posOffset>129540</wp:posOffset>
              </wp:positionV>
              <wp:extent cx="6980555" cy="0"/>
              <wp:effectExtent l="9525" t="5715" r="10795" b="32385"/>
              <wp:wrapThrough wrapText="bothSides">
                <wp:wrapPolygon edited="0">
                  <wp:start x="2" y="-2147483648"/>
                  <wp:lineTo x="735" y="-2147483648"/>
                  <wp:lineTo x="735" y="-2147483648"/>
                  <wp:lineTo x="2" y="-2147483648"/>
                  <wp:lineTo x="2" y="-2147483648"/>
                </wp:wrapPolygon>
              </wp:wrapThrough>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3175">
                        <a:solidFill>
                          <a:srgbClr val="272727"/>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608E5"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10.2pt" to="52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" strokecolor="#272727" strokeweight=".25pt">
              <v:shadow on="t" opacity="24903f" origin=",.5" offset="0,.55556mm"/>
              <w10:wrap type="through" anchorx="margin"/>
            </v:line>
          </w:pict>
        </mc:Fallback>
      </mc:AlternateContent>
    </w:r>
    <w:r>
      <w:rPr>
        <w:noProof/>
        <w:color w:val="404040"/>
        <w:sz w:val="18"/>
      </w:rPr>
      <mc:AlternateContent>
        <mc:Choice Requires="wps">
          <w:drawing>
            <wp:anchor distT="0" distB="0" distL="114300" distR="114300" simplePos="0" relativeHeight="251658752" behindDoc="0" locked="0" layoutInCell="1" allowOverlap="1">
              <wp:simplePos x="0" y="0"/>
              <wp:positionH relativeFrom="margin">
                <wp:posOffset>-257175</wp:posOffset>
              </wp:positionH>
              <wp:positionV relativeFrom="paragraph">
                <wp:posOffset>162560</wp:posOffset>
              </wp:positionV>
              <wp:extent cx="6980555" cy="0"/>
              <wp:effectExtent l="9525" t="10160" r="10795" b="27940"/>
              <wp:wrapThrough wrapText="bothSides">
                <wp:wrapPolygon edited="0">
                  <wp:start x="2" y="-2147483648"/>
                  <wp:lineTo x="735" y="-2147483648"/>
                  <wp:lineTo x="735" y="-2147483648"/>
                  <wp:lineTo x="2" y="-2147483648"/>
                  <wp:lineTo x="2" y="-2147483648"/>
                </wp:wrapPolygon>
              </wp:wrapThrough>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3175">
                        <a:solidFill>
                          <a:srgbClr val="272727"/>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9076"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12.8pt" to="52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" strokecolor="#272727" strokeweight=".25pt">
              <v:shadow on="t" opacity="24903f" origin=",.5" offset="0,.55556mm"/>
              <w10:wrap type="through"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pt;height:170pt" o:bullet="t">
        <v:imagedata r:id="rId1" o:title="clip_image001"/>
      </v:shape>
    </w:pict>
  </w:numPicBullet>
  <w:abstractNum w:abstractNumId="0" w15:restartNumberingAfterBreak="0">
    <w:nsid w:val="FFFFFF89"/>
    <w:multiLevelType w:val="singleLevel"/>
    <w:tmpl w:val="554EFD7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894EE87B"/>
    <w:styleLink w:val="Elenco41"/>
    <w:lvl w:ilvl="0">
      <w:start w:val="1"/>
      <w:numFmt w:val="bullet"/>
      <w:lvlText w:val=""/>
      <w:lvlJc w:val="left"/>
      <w:pPr>
        <w:tabs>
          <w:tab w:val="num" w:pos="360"/>
        </w:tabs>
        <w:ind w:left="360" w:firstLine="0"/>
      </w:pPr>
      <w:rPr>
        <w:rFonts w:ascii="Wingdings" w:eastAsia="ヒラギノ角ゴ Pro W3" w:hAnsi="Wingdings"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2" w15:restartNumberingAfterBreak="0">
    <w:nsid w:val="03BE439D"/>
    <w:multiLevelType w:val="hybridMultilevel"/>
    <w:tmpl w:val="0AC6A9D8"/>
    <w:lvl w:ilvl="0" w:tplc="9040867E">
      <w:start w:val="1"/>
      <w:numFmt w:val="decimal"/>
      <w:pStyle w:val="puntoelenconumeri"/>
      <w:suff w:val="space"/>
      <w:lvlText w:val="%1."/>
      <w:lvlJc w:val="left"/>
      <w:pPr>
        <w:ind w:left="1920" w:hanging="360"/>
      </w:pPr>
      <w:rPr>
        <w:rFonts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08C931FF"/>
    <w:multiLevelType w:val="hybridMultilevel"/>
    <w:tmpl w:val="7820F51C"/>
    <w:lvl w:ilvl="0" w:tplc="D0969C16">
      <w:start w:val="1"/>
      <w:numFmt w:val="bullet"/>
      <w:pStyle w:val="puntoelencoschemadisintesi"/>
      <w:suff w:val="space"/>
      <w:lvlText w:val=""/>
      <w:lvlJc w:val="left"/>
      <w:pPr>
        <w:ind w:left="1004" w:hanging="360"/>
      </w:pPr>
      <w:rPr>
        <w:rFonts w:ascii="Symbol" w:hAnsi="Symbol" w:hint="default"/>
        <w:color w:val="006EB7"/>
        <w:sz w:val="26"/>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0A6A24D3"/>
    <w:multiLevelType w:val="hybridMultilevel"/>
    <w:tmpl w:val="5628CE14"/>
    <w:lvl w:ilvl="0" w:tplc="011851F0">
      <w:start w:val="1"/>
      <w:numFmt w:val="decimal"/>
      <w:pStyle w:val="puntielenconumeri"/>
      <w:lvlText w:val="%1."/>
      <w:lvlJc w:val="left"/>
      <w:pPr>
        <w:tabs>
          <w:tab w:val="num" w:pos="227"/>
        </w:tabs>
        <w:ind w:left="227" w:hanging="227"/>
      </w:pPr>
      <w:rPr>
        <w:rFonts w:ascii="Calibri" w:hAnsi="Calibri"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950292"/>
    <w:multiLevelType w:val="hybridMultilevel"/>
    <w:tmpl w:val="DC7E88FA"/>
    <w:lvl w:ilvl="0" w:tplc="BC36FA2C">
      <w:start w:val="1"/>
      <w:numFmt w:val="bullet"/>
      <w:lvlText w:val=""/>
      <w:lvlJc w:val="left"/>
      <w:pPr>
        <w:tabs>
          <w:tab w:val="num" w:pos="227"/>
        </w:tabs>
        <w:ind w:left="227" w:hanging="227"/>
      </w:pPr>
      <w:rPr>
        <w:rFonts w:ascii="Symbol" w:hAnsi="Symbol" w:hint="default"/>
        <w:color w:val="006FB5"/>
        <w:sz w:val="20"/>
        <w:szCs w:val="20"/>
      </w:rPr>
    </w:lvl>
    <w:lvl w:ilvl="1" w:tplc="5BC29026">
      <w:start w:val="1"/>
      <w:numFmt w:val="bullet"/>
      <w:pStyle w:val="sottopuntielenco-"/>
      <w:lvlText w:val="-"/>
      <w:lvlJc w:val="left"/>
      <w:pPr>
        <w:tabs>
          <w:tab w:val="num" w:pos="454"/>
        </w:tabs>
        <w:ind w:left="454" w:hanging="227"/>
      </w:pPr>
      <w:rPr>
        <w:rFonts w:ascii="Times New Roman" w:hAnsi="Times New Roman" w:cs="Times New Roman" w:hint="default"/>
        <w:color w:val="auto"/>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3194D"/>
    <w:multiLevelType w:val="multilevel"/>
    <w:tmpl w:val="B88A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F513C"/>
    <w:multiLevelType w:val="hybridMultilevel"/>
    <w:tmpl w:val="AB74013E"/>
    <w:lvl w:ilvl="0" w:tplc="2504673C">
      <w:start w:val="1"/>
      <w:numFmt w:val="bullet"/>
      <w:pStyle w:val="sottopuntielenco"/>
      <w:lvlText w:val=""/>
      <w:lvlJc w:val="left"/>
      <w:pPr>
        <w:tabs>
          <w:tab w:val="num" w:pos="454"/>
        </w:tabs>
        <w:ind w:left="454" w:hanging="227"/>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91D3C"/>
    <w:multiLevelType w:val="multilevel"/>
    <w:tmpl w:val="6BF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522B7"/>
    <w:multiLevelType w:val="hybridMultilevel"/>
    <w:tmpl w:val="C6204AD6"/>
    <w:lvl w:ilvl="0" w:tplc="1A6E5EEA">
      <w:start w:val="1"/>
      <w:numFmt w:val="bullet"/>
      <w:pStyle w:val="testotabellapall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4618DF"/>
    <w:multiLevelType w:val="hybridMultilevel"/>
    <w:tmpl w:val="FD86A9D0"/>
    <w:lvl w:ilvl="0" w:tplc="07FA75CC">
      <w:start w:val="1"/>
      <w:numFmt w:val="lowerLetter"/>
      <w:pStyle w:val="testotabellalettere"/>
      <w:lvlText w:val="%1)"/>
      <w:lvlJc w:val="left"/>
      <w:pPr>
        <w:ind w:left="811" w:hanging="360"/>
      </w:pPr>
    </w:lvl>
    <w:lvl w:ilvl="1" w:tplc="04100019" w:tentative="1">
      <w:start w:val="1"/>
      <w:numFmt w:val="lowerLetter"/>
      <w:lvlText w:val="%2."/>
      <w:lvlJc w:val="left"/>
      <w:pPr>
        <w:ind w:left="1531" w:hanging="360"/>
      </w:pPr>
    </w:lvl>
    <w:lvl w:ilvl="2" w:tplc="0410001B" w:tentative="1">
      <w:start w:val="1"/>
      <w:numFmt w:val="lowerRoman"/>
      <w:lvlText w:val="%3."/>
      <w:lvlJc w:val="right"/>
      <w:pPr>
        <w:ind w:left="2251" w:hanging="180"/>
      </w:pPr>
    </w:lvl>
    <w:lvl w:ilvl="3" w:tplc="0410000F" w:tentative="1">
      <w:start w:val="1"/>
      <w:numFmt w:val="decimal"/>
      <w:lvlText w:val="%4."/>
      <w:lvlJc w:val="left"/>
      <w:pPr>
        <w:ind w:left="2971" w:hanging="360"/>
      </w:pPr>
    </w:lvl>
    <w:lvl w:ilvl="4" w:tplc="04100019" w:tentative="1">
      <w:start w:val="1"/>
      <w:numFmt w:val="lowerLetter"/>
      <w:lvlText w:val="%5."/>
      <w:lvlJc w:val="left"/>
      <w:pPr>
        <w:ind w:left="3691" w:hanging="360"/>
      </w:pPr>
    </w:lvl>
    <w:lvl w:ilvl="5" w:tplc="0410001B" w:tentative="1">
      <w:start w:val="1"/>
      <w:numFmt w:val="lowerRoman"/>
      <w:lvlText w:val="%6."/>
      <w:lvlJc w:val="right"/>
      <w:pPr>
        <w:ind w:left="4411" w:hanging="180"/>
      </w:pPr>
    </w:lvl>
    <w:lvl w:ilvl="6" w:tplc="0410000F" w:tentative="1">
      <w:start w:val="1"/>
      <w:numFmt w:val="decimal"/>
      <w:lvlText w:val="%7."/>
      <w:lvlJc w:val="left"/>
      <w:pPr>
        <w:ind w:left="5131" w:hanging="360"/>
      </w:pPr>
    </w:lvl>
    <w:lvl w:ilvl="7" w:tplc="04100019" w:tentative="1">
      <w:start w:val="1"/>
      <w:numFmt w:val="lowerLetter"/>
      <w:lvlText w:val="%8."/>
      <w:lvlJc w:val="left"/>
      <w:pPr>
        <w:ind w:left="5851" w:hanging="360"/>
      </w:pPr>
    </w:lvl>
    <w:lvl w:ilvl="8" w:tplc="0410001B" w:tentative="1">
      <w:start w:val="1"/>
      <w:numFmt w:val="lowerRoman"/>
      <w:lvlText w:val="%9."/>
      <w:lvlJc w:val="right"/>
      <w:pPr>
        <w:ind w:left="6571" w:hanging="180"/>
      </w:pPr>
    </w:lvl>
  </w:abstractNum>
  <w:abstractNum w:abstractNumId="11" w15:restartNumberingAfterBreak="0">
    <w:nsid w:val="28DC4973"/>
    <w:multiLevelType w:val="singleLevel"/>
    <w:tmpl w:val="F8464186"/>
    <w:lvl w:ilvl="0">
      <w:start w:val="1"/>
      <w:numFmt w:val="bullet"/>
      <w:pStyle w:val="pallino1tabella"/>
      <w:lvlText w:val=""/>
      <w:lvlJc w:val="left"/>
      <w:pPr>
        <w:tabs>
          <w:tab w:val="num" w:pos="530"/>
        </w:tabs>
        <w:ind w:left="454" w:hanging="284"/>
      </w:pPr>
      <w:rPr>
        <w:rFonts w:ascii="Symbol" w:hAnsi="Symbol" w:cs="Times New Roman" w:hint="default"/>
        <w:b w:val="0"/>
        <w:i w:val="0"/>
        <w:color w:val="auto"/>
        <w:sz w:val="16"/>
        <w:szCs w:val="16"/>
      </w:rPr>
    </w:lvl>
  </w:abstractNum>
  <w:abstractNum w:abstractNumId="12" w15:restartNumberingAfterBreak="0">
    <w:nsid w:val="2B1613BE"/>
    <w:multiLevelType w:val="hybridMultilevel"/>
    <w:tmpl w:val="3B906DFA"/>
    <w:lvl w:ilvl="0" w:tplc="6A9AF590">
      <w:start w:val="1"/>
      <w:numFmt w:val="bullet"/>
      <w:pStyle w:val="abstractilcasopuntoelenco"/>
      <w:suff w:val="space"/>
      <w:lvlText w:val="−"/>
      <w:lvlJc w:val="left"/>
      <w:pPr>
        <w:ind w:left="360" w:hanging="360"/>
      </w:pPr>
      <w:rPr>
        <w:rFonts w:ascii="PT Sans" w:hAnsi="PT San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DB70485"/>
    <w:multiLevelType w:val="hybridMultilevel"/>
    <w:tmpl w:val="84D43562"/>
    <w:lvl w:ilvl="0" w:tplc="3A1EE3C2">
      <w:start w:val="1"/>
      <w:numFmt w:val="bullet"/>
      <w:pStyle w:val="testopuntoelenco"/>
      <w:lvlText w:val=""/>
      <w:lvlJc w:val="left"/>
      <w:pPr>
        <w:tabs>
          <w:tab w:val="num" w:pos="227"/>
        </w:tabs>
        <w:ind w:left="227" w:hanging="227"/>
      </w:pPr>
      <w:rPr>
        <w:rFonts w:ascii="Symbol" w:hAnsi="Symbol" w:hint="default"/>
        <w:strike w:val="0"/>
        <w:color w:val="auto"/>
        <w:sz w:val="20"/>
        <w:szCs w:val="20"/>
      </w:rPr>
    </w:lvl>
    <w:lvl w:ilvl="1" w:tplc="1442A836">
      <w:start w:val="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8474D"/>
    <w:multiLevelType w:val="hybridMultilevel"/>
    <w:tmpl w:val="B7B6767E"/>
    <w:lvl w:ilvl="0" w:tplc="65A013CE">
      <w:start w:val="1"/>
      <w:numFmt w:val="lowerLetter"/>
      <w:pStyle w:val="puntoelencolettere"/>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B0F2C"/>
    <w:multiLevelType w:val="hybridMultilevel"/>
    <w:tmpl w:val="77B2538C"/>
    <w:lvl w:ilvl="0" w:tplc="AA06152C">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67470"/>
    <w:multiLevelType w:val="hybridMultilevel"/>
    <w:tmpl w:val="0D1EB172"/>
    <w:lvl w:ilvl="0" w:tplc="F5D0E606">
      <w:start w:val="1"/>
      <w:numFmt w:val="bullet"/>
      <w:pStyle w:val="Puntoelenco2livrighe"/>
      <w:suff w:val="space"/>
      <w:lvlText w:val=""/>
      <w:lvlJc w:val="left"/>
      <w:pPr>
        <w:ind w:left="284" w:firstLine="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B83FA4"/>
    <w:multiLevelType w:val="multilevel"/>
    <w:tmpl w:val="51EC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E2925"/>
    <w:multiLevelType w:val="hybridMultilevel"/>
    <w:tmpl w:val="8048C0A6"/>
    <w:lvl w:ilvl="0" w:tplc="C338D276">
      <w:start w:val="1"/>
      <w:numFmt w:val="bullet"/>
      <w:lvlText w:val=""/>
      <w:lvlJc w:val="left"/>
      <w:pPr>
        <w:tabs>
          <w:tab w:val="num" w:pos="1247"/>
        </w:tabs>
        <w:ind w:left="1247" w:hanging="51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14FA419E">
      <w:numFmt w:val="none"/>
      <w:pStyle w:val="Trattino"/>
      <w:lvlText w:val=""/>
      <w:lvlJc w:val="left"/>
      <w:pPr>
        <w:tabs>
          <w:tab w:val="num" w:pos="2160"/>
        </w:tabs>
        <w:ind w:left="2140" w:hanging="340"/>
      </w:pPr>
      <w:rPr>
        <w:rFonts w:ascii="Symbol" w:hAnsi="Symbo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64498"/>
    <w:multiLevelType w:val="hybridMultilevel"/>
    <w:tmpl w:val="FDC4E5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0057F8"/>
    <w:multiLevelType w:val="hybridMultilevel"/>
    <w:tmpl w:val="2828CB98"/>
    <w:lvl w:ilvl="0" w:tplc="422E53C2">
      <w:start w:val="1"/>
      <w:numFmt w:val="decimal"/>
      <w:pStyle w:val="esempio1"/>
      <w:suff w:val="space"/>
      <w:lvlText w:val="ESEMPIO %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DE287B"/>
    <w:multiLevelType w:val="multilevel"/>
    <w:tmpl w:val="5316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F2E81"/>
    <w:multiLevelType w:val="hybridMultilevel"/>
    <w:tmpl w:val="1F904C92"/>
    <w:lvl w:ilvl="0" w:tplc="597C78C8">
      <w:start w:val="1"/>
      <w:numFmt w:val="bullet"/>
      <w:pStyle w:val="ATTENZIONE"/>
      <w:suff w:val="space"/>
      <w:lvlText w:val=""/>
      <w:lvlPicBulletId w:val="0"/>
      <w:lvlJc w:val="left"/>
      <w:pPr>
        <w:ind w:left="729" w:hanging="360"/>
      </w:pPr>
      <w:rPr>
        <w:rFonts w:ascii="Symbol" w:hAnsi="Symbol" w:hint="default"/>
        <w:color w:val="auto"/>
        <w:sz w:val="72"/>
        <w:szCs w:val="72"/>
      </w:rPr>
    </w:lvl>
    <w:lvl w:ilvl="1" w:tplc="04100003">
      <w:start w:val="1"/>
      <w:numFmt w:val="bullet"/>
      <w:lvlText w:val="o"/>
      <w:lvlJc w:val="left"/>
      <w:pPr>
        <w:ind w:left="1790" w:hanging="360"/>
      </w:pPr>
      <w:rPr>
        <w:rFonts w:ascii="Courier New" w:hAnsi="Courier New" w:cs="Courier New" w:hint="default"/>
      </w:rPr>
    </w:lvl>
    <w:lvl w:ilvl="2" w:tplc="04100005">
      <w:start w:val="1"/>
      <w:numFmt w:val="bullet"/>
      <w:lvlText w:val=""/>
      <w:lvlJc w:val="left"/>
      <w:pPr>
        <w:ind w:left="2510" w:hanging="360"/>
      </w:pPr>
      <w:rPr>
        <w:rFonts w:ascii="Wingdings" w:hAnsi="Wingdings" w:hint="default"/>
      </w:rPr>
    </w:lvl>
    <w:lvl w:ilvl="3" w:tplc="04100001">
      <w:start w:val="1"/>
      <w:numFmt w:val="bullet"/>
      <w:lvlText w:val=""/>
      <w:lvlJc w:val="left"/>
      <w:pPr>
        <w:ind w:left="3230" w:hanging="360"/>
      </w:pPr>
      <w:rPr>
        <w:rFonts w:ascii="Symbol" w:hAnsi="Symbol" w:hint="default"/>
      </w:rPr>
    </w:lvl>
    <w:lvl w:ilvl="4" w:tplc="04100003">
      <w:start w:val="1"/>
      <w:numFmt w:val="bullet"/>
      <w:lvlText w:val="o"/>
      <w:lvlJc w:val="left"/>
      <w:pPr>
        <w:ind w:left="3950" w:hanging="360"/>
      </w:pPr>
      <w:rPr>
        <w:rFonts w:ascii="Courier New" w:hAnsi="Courier New" w:cs="Courier New" w:hint="default"/>
      </w:rPr>
    </w:lvl>
    <w:lvl w:ilvl="5" w:tplc="04100005">
      <w:start w:val="1"/>
      <w:numFmt w:val="bullet"/>
      <w:lvlText w:val=""/>
      <w:lvlJc w:val="left"/>
      <w:pPr>
        <w:ind w:left="4670" w:hanging="360"/>
      </w:pPr>
      <w:rPr>
        <w:rFonts w:ascii="Wingdings" w:hAnsi="Wingdings" w:hint="default"/>
      </w:rPr>
    </w:lvl>
    <w:lvl w:ilvl="6" w:tplc="04100001">
      <w:start w:val="1"/>
      <w:numFmt w:val="bullet"/>
      <w:lvlText w:val=""/>
      <w:lvlJc w:val="left"/>
      <w:pPr>
        <w:ind w:left="5390" w:hanging="360"/>
      </w:pPr>
      <w:rPr>
        <w:rFonts w:ascii="Symbol" w:hAnsi="Symbol" w:hint="default"/>
      </w:rPr>
    </w:lvl>
    <w:lvl w:ilvl="7" w:tplc="04100003">
      <w:start w:val="1"/>
      <w:numFmt w:val="bullet"/>
      <w:lvlText w:val="o"/>
      <w:lvlJc w:val="left"/>
      <w:pPr>
        <w:ind w:left="6110" w:hanging="360"/>
      </w:pPr>
      <w:rPr>
        <w:rFonts w:ascii="Courier New" w:hAnsi="Courier New" w:cs="Courier New" w:hint="default"/>
      </w:rPr>
    </w:lvl>
    <w:lvl w:ilvl="8" w:tplc="04100005">
      <w:start w:val="1"/>
      <w:numFmt w:val="bullet"/>
      <w:lvlText w:val=""/>
      <w:lvlJc w:val="left"/>
      <w:pPr>
        <w:ind w:left="6830" w:hanging="360"/>
      </w:pPr>
      <w:rPr>
        <w:rFonts w:ascii="Wingdings" w:hAnsi="Wingdings" w:hint="default"/>
      </w:rPr>
    </w:lvl>
  </w:abstractNum>
  <w:abstractNum w:abstractNumId="23" w15:restartNumberingAfterBreak="0">
    <w:nsid w:val="543779D1"/>
    <w:multiLevelType w:val="hybridMultilevel"/>
    <w:tmpl w:val="2D86E402"/>
    <w:lvl w:ilvl="0" w:tplc="787E06C0">
      <w:start w:val="1"/>
      <w:numFmt w:val="bullet"/>
      <w:pStyle w:val="evidenzapuntoelenco"/>
      <w:suff w:val="space"/>
      <w:lvlText w:val="−"/>
      <w:lvlJc w:val="left"/>
      <w:pPr>
        <w:ind w:left="360" w:hanging="360"/>
      </w:pPr>
      <w:rPr>
        <w:rFonts w:ascii="PT Sans" w:hAnsi="PT San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626851"/>
    <w:multiLevelType w:val="hybridMultilevel"/>
    <w:tmpl w:val="641059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4DD3F0A"/>
    <w:multiLevelType w:val="multilevel"/>
    <w:tmpl w:val="2CE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B2377F"/>
    <w:multiLevelType w:val="hybridMultilevel"/>
    <w:tmpl w:val="26FE4D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353F25"/>
    <w:multiLevelType w:val="hybridMultilevel"/>
    <w:tmpl w:val="E13E9F0A"/>
    <w:lvl w:ilvl="0" w:tplc="ED5A2A86">
      <w:start w:val="1"/>
      <w:numFmt w:val="bullet"/>
      <w:pStyle w:val="puntoelencolinea"/>
      <w:suff w:val="space"/>
      <w:lvlText w:val="−"/>
      <w:lvlJc w:val="left"/>
      <w:pPr>
        <w:ind w:left="0" w:firstLine="0"/>
      </w:pPr>
      <w:rPr>
        <w:rFonts w:ascii="PT Sans" w:hAnsi="PT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A931B7"/>
    <w:multiLevelType w:val="multilevel"/>
    <w:tmpl w:val="D5F6D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B75EB"/>
    <w:multiLevelType w:val="hybridMultilevel"/>
    <w:tmpl w:val="F1E44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D3F5308"/>
    <w:multiLevelType w:val="hybridMultilevel"/>
    <w:tmpl w:val="4940937C"/>
    <w:lvl w:ilvl="0" w:tplc="2B525630">
      <w:start w:val="1"/>
      <w:numFmt w:val="lowerLetter"/>
      <w:pStyle w:val="Elencoletterapunto"/>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DC0558"/>
    <w:multiLevelType w:val="hybridMultilevel"/>
    <w:tmpl w:val="31F862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EB07E3"/>
    <w:multiLevelType w:val="multilevel"/>
    <w:tmpl w:val="64DA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329D5"/>
    <w:multiLevelType w:val="hybridMultilevel"/>
    <w:tmpl w:val="31CE0F6E"/>
    <w:lvl w:ilvl="0" w:tplc="78DC171C">
      <w:start w:val="1"/>
      <w:numFmt w:val="lowerLetter"/>
      <w:pStyle w:val="elenco3livlett"/>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75312173"/>
    <w:multiLevelType w:val="hybridMultilevel"/>
    <w:tmpl w:val="1D98CDBE"/>
    <w:lvl w:ilvl="0" w:tplc="8EC22D8E">
      <w:start w:val="1"/>
      <w:numFmt w:val="bullet"/>
      <w:pStyle w:val="testotabella2liv"/>
      <w:suff w:val="space"/>
      <w:lvlText w:val="−"/>
      <w:lvlJc w:val="left"/>
      <w:pPr>
        <w:ind w:left="1117" w:hanging="360"/>
      </w:pPr>
      <w:rPr>
        <w:rFonts w:ascii="Calibri" w:hAnsi="Calibri"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5" w15:restartNumberingAfterBreak="0">
    <w:nsid w:val="79156369"/>
    <w:multiLevelType w:val="hybridMultilevel"/>
    <w:tmpl w:val="06B4A9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94779A6"/>
    <w:multiLevelType w:val="hybridMultilevel"/>
    <w:tmpl w:val="57F016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98A722F"/>
    <w:multiLevelType w:val="hybridMultilevel"/>
    <w:tmpl w:val="358209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B6651D1"/>
    <w:multiLevelType w:val="hybridMultilevel"/>
    <w:tmpl w:val="BA980128"/>
    <w:lvl w:ilvl="0" w:tplc="9FC010BE">
      <w:start w:val="1"/>
      <w:numFmt w:val="bullet"/>
      <w:pStyle w:val="Articolotrattino"/>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A390C"/>
    <w:multiLevelType w:val="hybridMultilevel"/>
    <w:tmpl w:val="FAFAD5F4"/>
    <w:lvl w:ilvl="0" w:tplc="9BACB850">
      <w:start w:val="1"/>
      <w:numFmt w:val="bullet"/>
      <w:pStyle w:val="puntoelencotrattino"/>
      <w:suff w:val="space"/>
      <w:lvlText w:val="−"/>
      <w:lvlJc w:val="left"/>
      <w:pPr>
        <w:ind w:left="720" w:hanging="360"/>
      </w:pPr>
      <w:rPr>
        <w:rFonts w:ascii="PT Sans" w:hAnsi="PT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7"/>
  </w:num>
  <w:num w:numId="5">
    <w:abstractNumId w:val="5"/>
  </w:num>
  <w:num w:numId="6">
    <w:abstractNumId w:val="2"/>
  </w:num>
  <w:num w:numId="7">
    <w:abstractNumId w:val="16"/>
  </w:num>
  <w:num w:numId="8">
    <w:abstractNumId w:val="20"/>
  </w:num>
  <w:num w:numId="9">
    <w:abstractNumId w:val="33"/>
  </w:num>
  <w:num w:numId="10">
    <w:abstractNumId w:val="9"/>
  </w:num>
  <w:num w:numId="11">
    <w:abstractNumId w:val="34"/>
  </w:num>
  <w:num w:numId="12">
    <w:abstractNumId w:val="23"/>
  </w:num>
  <w:num w:numId="13">
    <w:abstractNumId w:val="10"/>
  </w:num>
  <w:num w:numId="14">
    <w:abstractNumId w:val="14"/>
  </w:num>
  <w:num w:numId="15">
    <w:abstractNumId w:val="27"/>
  </w:num>
  <w:num w:numId="16">
    <w:abstractNumId w:val="18"/>
  </w:num>
  <w:num w:numId="17">
    <w:abstractNumId w:val="39"/>
  </w:num>
  <w:num w:numId="18">
    <w:abstractNumId w:val="11"/>
  </w:num>
  <w:num w:numId="19">
    <w:abstractNumId w:val="12"/>
  </w:num>
  <w:num w:numId="20">
    <w:abstractNumId w:val="30"/>
  </w:num>
  <w:num w:numId="21">
    <w:abstractNumId w:val="0"/>
  </w:num>
  <w:num w:numId="22">
    <w:abstractNumId w:val="3"/>
  </w:num>
  <w:num w:numId="23">
    <w:abstractNumId w:val="38"/>
  </w:num>
  <w:num w:numId="24">
    <w:abstractNumId w:val="22"/>
  </w:num>
  <w:num w:numId="25">
    <w:abstractNumId w:val="6"/>
  </w:num>
  <w:num w:numId="26">
    <w:abstractNumId w:val="32"/>
  </w:num>
  <w:num w:numId="27">
    <w:abstractNumId w:val="15"/>
  </w:num>
  <w:num w:numId="28">
    <w:abstractNumId w:val="8"/>
  </w:num>
  <w:num w:numId="29">
    <w:abstractNumId w:val="25"/>
  </w:num>
  <w:num w:numId="30">
    <w:abstractNumId w:val="28"/>
  </w:num>
  <w:num w:numId="31">
    <w:abstractNumId w:val="21"/>
  </w:num>
  <w:num w:numId="32">
    <w:abstractNumId w:val="17"/>
  </w:num>
  <w:num w:numId="33">
    <w:abstractNumId w:val="31"/>
  </w:num>
  <w:num w:numId="34">
    <w:abstractNumId w:val="36"/>
  </w:num>
  <w:num w:numId="35">
    <w:abstractNumId w:val="35"/>
  </w:num>
  <w:num w:numId="36">
    <w:abstractNumId w:val="29"/>
  </w:num>
  <w:num w:numId="37">
    <w:abstractNumId w:val="24"/>
  </w:num>
  <w:num w:numId="38">
    <w:abstractNumId w:val="19"/>
  </w:num>
  <w:num w:numId="39">
    <w:abstractNumId w:val="26"/>
  </w:num>
  <w:num w:numId="40">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E3"/>
    <w:rsid w:val="00006D33"/>
    <w:rsid w:val="000139E3"/>
    <w:rsid w:val="00027DDC"/>
    <w:rsid w:val="00042CBC"/>
    <w:rsid w:val="00056D3A"/>
    <w:rsid w:val="0006056E"/>
    <w:rsid w:val="00071820"/>
    <w:rsid w:val="00077181"/>
    <w:rsid w:val="00086FE7"/>
    <w:rsid w:val="0009093D"/>
    <w:rsid w:val="000A2EC9"/>
    <w:rsid w:val="000C6C9C"/>
    <w:rsid w:val="000C7AFA"/>
    <w:rsid w:val="000D0E77"/>
    <w:rsid w:val="000F1175"/>
    <w:rsid w:val="00121FF6"/>
    <w:rsid w:val="001350D8"/>
    <w:rsid w:val="00144BB3"/>
    <w:rsid w:val="00160F93"/>
    <w:rsid w:val="00163DFF"/>
    <w:rsid w:val="0017483E"/>
    <w:rsid w:val="00177A67"/>
    <w:rsid w:val="00195BD5"/>
    <w:rsid w:val="001A7566"/>
    <w:rsid w:val="001D75F1"/>
    <w:rsid w:val="001E7AB0"/>
    <w:rsid w:val="002222F5"/>
    <w:rsid w:val="00222B59"/>
    <w:rsid w:val="0022497C"/>
    <w:rsid w:val="00224D64"/>
    <w:rsid w:val="002260CE"/>
    <w:rsid w:val="0023258B"/>
    <w:rsid w:val="00255EB3"/>
    <w:rsid w:val="00260D28"/>
    <w:rsid w:val="00265B35"/>
    <w:rsid w:val="00275C43"/>
    <w:rsid w:val="00290EC3"/>
    <w:rsid w:val="002B2C27"/>
    <w:rsid w:val="002B792E"/>
    <w:rsid w:val="002C5F47"/>
    <w:rsid w:val="002E16B3"/>
    <w:rsid w:val="002E53E2"/>
    <w:rsid w:val="003064FA"/>
    <w:rsid w:val="00313F70"/>
    <w:rsid w:val="003471CE"/>
    <w:rsid w:val="00351138"/>
    <w:rsid w:val="00355B70"/>
    <w:rsid w:val="00363D22"/>
    <w:rsid w:val="003710B2"/>
    <w:rsid w:val="00391A5F"/>
    <w:rsid w:val="0039725C"/>
    <w:rsid w:val="00397815"/>
    <w:rsid w:val="003A4F60"/>
    <w:rsid w:val="003B36B4"/>
    <w:rsid w:val="003B6FEE"/>
    <w:rsid w:val="003F49B3"/>
    <w:rsid w:val="003F4D1E"/>
    <w:rsid w:val="004171C3"/>
    <w:rsid w:val="0042143B"/>
    <w:rsid w:val="00424F68"/>
    <w:rsid w:val="00430D01"/>
    <w:rsid w:val="00457C55"/>
    <w:rsid w:val="0049705D"/>
    <w:rsid w:val="004A0EAC"/>
    <w:rsid w:val="004A48B0"/>
    <w:rsid w:val="004D3DC6"/>
    <w:rsid w:val="004E5FDD"/>
    <w:rsid w:val="004E616D"/>
    <w:rsid w:val="004F5071"/>
    <w:rsid w:val="004F55F3"/>
    <w:rsid w:val="00523D82"/>
    <w:rsid w:val="0054483E"/>
    <w:rsid w:val="00561A15"/>
    <w:rsid w:val="00565B0A"/>
    <w:rsid w:val="005738FD"/>
    <w:rsid w:val="005846D8"/>
    <w:rsid w:val="005A0848"/>
    <w:rsid w:val="005B45A7"/>
    <w:rsid w:val="005B78A5"/>
    <w:rsid w:val="005C4CC7"/>
    <w:rsid w:val="005C7A28"/>
    <w:rsid w:val="006028EB"/>
    <w:rsid w:val="0061008F"/>
    <w:rsid w:val="00635A05"/>
    <w:rsid w:val="006441ED"/>
    <w:rsid w:val="00650C56"/>
    <w:rsid w:val="0065313D"/>
    <w:rsid w:val="00675DD6"/>
    <w:rsid w:val="006851A9"/>
    <w:rsid w:val="00696929"/>
    <w:rsid w:val="006B5E8D"/>
    <w:rsid w:val="006C25DF"/>
    <w:rsid w:val="006C65AC"/>
    <w:rsid w:val="006E140D"/>
    <w:rsid w:val="006F474C"/>
    <w:rsid w:val="006F6769"/>
    <w:rsid w:val="00712E80"/>
    <w:rsid w:val="00717A6A"/>
    <w:rsid w:val="00734F3F"/>
    <w:rsid w:val="00735167"/>
    <w:rsid w:val="00743751"/>
    <w:rsid w:val="00746386"/>
    <w:rsid w:val="00772CA8"/>
    <w:rsid w:val="0077319A"/>
    <w:rsid w:val="00774250"/>
    <w:rsid w:val="00785027"/>
    <w:rsid w:val="00793DAE"/>
    <w:rsid w:val="007967C2"/>
    <w:rsid w:val="007A4201"/>
    <w:rsid w:val="007D1982"/>
    <w:rsid w:val="007D5473"/>
    <w:rsid w:val="007E33C8"/>
    <w:rsid w:val="007E73A4"/>
    <w:rsid w:val="007F0E15"/>
    <w:rsid w:val="00801CAC"/>
    <w:rsid w:val="0080271B"/>
    <w:rsid w:val="00811100"/>
    <w:rsid w:val="00820732"/>
    <w:rsid w:val="00841459"/>
    <w:rsid w:val="00845AF0"/>
    <w:rsid w:val="00851D35"/>
    <w:rsid w:val="00862FC6"/>
    <w:rsid w:val="00864998"/>
    <w:rsid w:val="008A680E"/>
    <w:rsid w:val="008C05B4"/>
    <w:rsid w:val="0090426D"/>
    <w:rsid w:val="0090441E"/>
    <w:rsid w:val="00910E10"/>
    <w:rsid w:val="009212E3"/>
    <w:rsid w:val="00935B99"/>
    <w:rsid w:val="009517B1"/>
    <w:rsid w:val="00992EE6"/>
    <w:rsid w:val="009B0A46"/>
    <w:rsid w:val="009B3501"/>
    <w:rsid w:val="009B54CB"/>
    <w:rsid w:val="009B5E6F"/>
    <w:rsid w:val="009E1E31"/>
    <w:rsid w:val="009F11E6"/>
    <w:rsid w:val="00A05B71"/>
    <w:rsid w:val="00A1131D"/>
    <w:rsid w:val="00A41E26"/>
    <w:rsid w:val="00A47692"/>
    <w:rsid w:val="00A90A5C"/>
    <w:rsid w:val="00AC07B4"/>
    <w:rsid w:val="00AC4384"/>
    <w:rsid w:val="00AF4570"/>
    <w:rsid w:val="00AF4745"/>
    <w:rsid w:val="00B13DC7"/>
    <w:rsid w:val="00B1707B"/>
    <w:rsid w:val="00B20F7F"/>
    <w:rsid w:val="00B4034E"/>
    <w:rsid w:val="00B40B89"/>
    <w:rsid w:val="00B51D4F"/>
    <w:rsid w:val="00B532F2"/>
    <w:rsid w:val="00B629B0"/>
    <w:rsid w:val="00B63F7F"/>
    <w:rsid w:val="00B94F35"/>
    <w:rsid w:val="00B953A9"/>
    <w:rsid w:val="00BC03A8"/>
    <w:rsid w:val="00BD5175"/>
    <w:rsid w:val="00BF0CCC"/>
    <w:rsid w:val="00BF27BE"/>
    <w:rsid w:val="00C02649"/>
    <w:rsid w:val="00C32AC2"/>
    <w:rsid w:val="00C43912"/>
    <w:rsid w:val="00C45BE4"/>
    <w:rsid w:val="00C45C20"/>
    <w:rsid w:val="00C56CB9"/>
    <w:rsid w:val="00C61FC4"/>
    <w:rsid w:val="00C75C1E"/>
    <w:rsid w:val="00CA2B1E"/>
    <w:rsid w:val="00CB4FF8"/>
    <w:rsid w:val="00CC54F6"/>
    <w:rsid w:val="00CD3609"/>
    <w:rsid w:val="00CE7586"/>
    <w:rsid w:val="00CF0D3E"/>
    <w:rsid w:val="00CF4A11"/>
    <w:rsid w:val="00D41EF2"/>
    <w:rsid w:val="00D45D2D"/>
    <w:rsid w:val="00D50B5D"/>
    <w:rsid w:val="00D53C2C"/>
    <w:rsid w:val="00D57699"/>
    <w:rsid w:val="00D81D44"/>
    <w:rsid w:val="00D828A5"/>
    <w:rsid w:val="00D82A99"/>
    <w:rsid w:val="00D93D27"/>
    <w:rsid w:val="00DA0F9D"/>
    <w:rsid w:val="00DA54D3"/>
    <w:rsid w:val="00DA5F91"/>
    <w:rsid w:val="00DC1D91"/>
    <w:rsid w:val="00DC579C"/>
    <w:rsid w:val="00DD0B12"/>
    <w:rsid w:val="00DE1D54"/>
    <w:rsid w:val="00DE5A7C"/>
    <w:rsid w:val="00DE7A0C"/>
    <w:rsid w:val="00E111A0"/>
    <w:rsid w:val="00E327AE"/>
    <w:rsid w:val="00E54B32"/>
    <w:rsid w:val="00E65EDD"/>
    <w:rsid w:val="00E66B3C"/>
    <w:rsid w:val="00E70436"/>
    <w:rsid w:val="00E70B26"/>
    <w:rsid w:val="00E769E5"/>
    <w:rsid w:val="00E8219E"/>
    <w:rsid w:val="00E86891"/>
    <w:rsid w:val="00E90C01"/>
    <w:rsid w:val="00EB1B88"/>
    <w:rsid w:val="00EB413E"/>
    <w:rsid w:val="00ED5119"/>
    <w:rsid w:val="00EE15E3"/>
    <w:rsid w:val="00F035E4"/>
    <w:rsid w:val="00F120CB"/>
    <w:rsid w:val="00F216D0"/>
    <w:rsid w:val="00F52E87"/>
    <w:rsid w:val="00F551B7"/>
    <w:rsid w:val="00F6607F"/>
    <w:rsid w:val="00F82A0E"/>
    <w:rsid w:val="00F86EAD"/>
    <w:rsid w:val="00F970E1"/>
    <w:rsid w:val="00FA0411"/>
    <w:rsid w:val="00FD3262"/>
    <w:rsid w:val="00FF7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1928A6-BEE9-4CDB-A04D-7203859A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9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143B"/>
    <w:rPr>
      <w:rFonts w:ascii="Arial" w:hAnsi="Arial" w:cs="Arial"/>
      <w:sz w:val="24"/>
    </w:rPr>
  </w:style>
  <w:style w:type="paragraph" w:styleId="Titolo1">
    <w:name w:val="heading 1"/>
    <w:basedOn w:val="Normale"/>
    <w:next w:val="Normale"/>
    <w:link w:val="Titolo1Carattere"/>
    <w:qFormat/>
    <w:rsid w:val="0042143B"/>
    <w:pPr>
      <w:keepNext/>
      <w:jc w:val="both"/>
      <w:outlineLvl w:val="0"/>
    </w:pPr>
    <w:rPr>
      <w:bCs/>
      <w:sz w:val="28"/>
      <w:szCs w:val="28"/>
    </w:rPr>
  </w:style>
  <w:style w:type="paragraph" w:styleId="Titolo2">
    <w:name w:val="heading 2"/>
    <w:aliases w:val="abstract"/>
    <w:basedOn w:val="Normale"/>
    <w:next w:val="Normale"/>
    <w:link w:val="Titolo2Carattere"/>
    <w:qFormat/>
    <w:rsid w:val="0042143B"/>
    <w:pPr>
      <w:keepNext/>
      <w:jc w:val="both"/>
      <w:outlineLvl w:val="1"/>
    </w:pPr>
    <w:rPr>
      <w:rFonts w:ascii="Times" w:hAnsi="Times"/>
      <w:color w:val="000000"/>
      <w:sz w:val="28"/>
      <w:szCs w:val="28"/>
    </w:rPr>
  </w:style>
  <w:style w:type="paragraph" w:styleId="Titolo3">
    <w:name w:val="heading 3"/>
    <w:aliases w:val="Titolo 3 - autore"/>
    <w:basedOn w:val="Normale"/>
    <w:next w:val="Normale"/>
    <w:link w:val="Titolo3Carattere"/>
    <w:uiPriority w:val="9"/>
    <w:qFormat/>
    <w:rsid w:val="00B63F7F"/>
    <w:pPr>
      <w:keepNext/>
      <w:spacing w:before="240" w:after="60"/>
      <w:outlineLvl w:val="2"/>
    </w:pPr>
    <w:rPr>
      <w:b/>
      <w:bCs/>
      <w:sz w:val="26"/>
      <w:szCs w:val="26"/>
    </w:rPr>
  </w:style>
  <w:style w:type="paragraph" w:styleId="Titolo4">
    <w:name w:val="heading 4"/>
    <w:aliases w:val="1.1.1."/>
    <w:basedOn w:val="Titolo3"/>
    <w:next w:val="Normale"/>
    <w:link w:val="Titolo4Carattere"/>
    <w:qFormat/>
    <w:rsid w:val="00B63F7F"/>
    <w:pPr>
      <w:keepNext w:val="0"/>
      <w:widowControl w:val="0"/>
      <w:numPr>
        <w:ilvl w:val="2"/>
      </w:numPr>
      <w:autoSpaceDE w:val="0"/>
      <w:autoSpaceDN w:val="0"/>
      <w:adjustRightInd w:val="0"/>
      <w:spacing w:before="120" w:after="0" w:line="280" w:lineRule="atLeast"/>
      <w:jc w:val="both"/>
      <w:textAlignment w:val="center"/>
      <w:outlineLvl w:val="3"/>
    </w:pPr>
    <w:rPr>
      <w:rFonts w:ascii="PT Sans" w:hAnsi="PT Sans" w:cs="InfoTextOT"/>
      <w:b w:val="0"/>
      <w:bCs w:val="0"/>
      <w:color w:val="000000"/>
      <w:sz w:val="22"/>
      <w:szCs w:val="23"/>
    </w:rPr>
  </w:style>
  <w:style w:type="paragraph" w:styleId="Titolo5">
    <w:name w:val="heading 5"/>
    <w:basedOn w:val="Normale"/>
    <w:next w:val="Normale"/>
    <w:link w:val="Titolo5Carattere"/>
    <w:uiPriority w:val="9"/>
    <w:semiHidden/>
    <w:qFormat/>
    <w:rsid w:val="00B63F7F"/>
    <w:pPr>
      <w:keepNext/>
      <w:keepLines/>
      <w:spacing w:before="40" w:line="360" w:lineRule="auto"/>
      <w:jc w:val="both"/>
      <w:outlineLvl w:val="4"/>
    </w:pPr>
    <w:rPr>
      <w:rFonts w:ascii="Calibri Light" w:hAnsi="Calibri Light" w:cs="Times New Roman"/>
      <w:color w:val="2E74B5"/>
      <w:sz w:val="22"/>
    </w:rPr>
  </w:style>
  <w:style w:type="paragraph" w:styleId="Titolo6">
    <w:name w:val="heading 6"/>
    <w:basedOn w:val="Normale"/>
    <w:next w:val="Normale"/>
    <w:link w:val="Titolo6Carattere"/>
    <w:uiPriority w:val="9"/>
    <w:semiHidden/>
    <w:qFormat/>
    <w:rsid w:val="00B63F7F"/>
    <w:pPr>
      <w:keepNext/>
      <w:keepLines/>
      <w:spacing w:before="40" w:line="360" w:lineRule="auto"/>
      <w:jc w:val="both"/>
      <w:outlineLvl w:val="5"/>
    </w:pPr>
    <w:rPr>
      <w:rFonts w:ascii="Calibri Light" w:hAnsi="Calibri Light" w:cs="Times New Roman"/>
      <w:color w:val="1F4D78"/>
      <w:sz w:val="22"/>
    </w:rPr>
  </w:style>
  <w:style w:type="paragraph" w:styleId="Titolo7">
    <w:name w:val="heading 7"/>
    <w:basedOn w:val="Normale"/>
    <w:next w:val="Normale"/>
    <w:link w:val="Titolo7Carattere"/>
    <w:uiPriority w:val="9"/>
    <w:semiHidden/>
    <w:qFormat/>
    <w:rsid w:val="00B63F7F"/>
    <w:pPr>
      <w:keepNext/>
      <w:keepLines/>
      <w:spacing w:before="40" w:line="360" w:lineRule="auto"/>
      <w:jc w:val="both"/>
      <w:outlineLvl w:val="6"/>
    </w:pPr>
    <w:rPr>
      <w:rFonts w:ascii="Calibri Light" w:hAnsi="Calibri Light" w:cs="Times New Roman"/>
      <w:i/>
      <w:iCs/>
      <w:color w:val="1F4D78"/>
      <w:sz w:val="22"/>
    </w:rPr>
  </w:style>
  <w:style w:type="paragraph" w:styleId="Titolo8">
    <w:name w:val="heading 8"/>
    <w:basedOn w:val="Normale"/>
    <w:next w:val="Normale"/>
    <w:link w:val="Titolo8Carattere"/>
    <w:qFormat/>
    <w:rsid w:val="00B63F7F"/>
    <w:pPr>
      <w:keepNext/>
      <w:jc w:val="both"/>
      <w:outlineLvl w:val="7"/>
    </w:pPr>
    <w:rPr>
      <w:rFonts w:ascii="Times New Roman" w:hAnsi="Times New Roman" w:cs="Times New Roman"/>
    </w:rPr>
  </w:style>
  <w:style w:type="paragraph" w:styleId="Titolo9">
    <w:name w:val="heading 9"/>
    <w:basedOn w:val="Normale"/>
    <w:next w:val="Normale"/>
    <w:link w:val="Titolo9Carattere"/>
    <w:qFormat/>
    <w:rsid w:val="00B63F7F"/>
    <w:pPr>
      <w:keepNext/>
      <w:spacing w:line="360" w:lineRule="auto"/>
      <w:outlineLvl w:val="8"/>
    </w:pPr>
    <w:rPr>
      <w:rFonts w:ascii="Garamond" w:hAnsi="Garamond" w:cs="Times New Roman"/>
      <w:b/>
      <w:b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rsid w:val="0042143B"/>
  </w:style>
  <w:style w:type="paragraph" w:styleId="Indirizzodestinatario">
    <w:name w:val="envelope address"/>
    <w:basedOn w:val="Normale"/>
    <w:semiHidden/>
    <w:rsid w:val="0042143B"/>
    <w:pPr>
      <w:framePr w:w="7920" w:h="1980" w:hRule="exact" w:hSpace="141" w:wrap="auto" w:hAnchor="page" w:xAlign="center" w:yAlign="bottom"/>
      <w:ind w:left="2880"/>
    </w:pPr>
  </w:style>
  <w:style w:type="paragraph" w:styleId="Indirizzomittente">
    <w:name w:val="envelope return"/>
    <w:basedOn w:val="Normale"/>
    <w:semiHidden/>
    <w:rsid w:val="0042143B"/>
    <w:rPr>
      <w:vanish/>
      <w:sz w:val="20"/>
    </w:rPr>
  </w:style>
  <w:style w:type="character" w:styleId="Collegamentoipertestuale">
    <w:name w:val="Hyperlink"/>
    <w:uiPriority w:val="99"/>
    <w:rsid w:val="0042143B"/>
    <w:rPr>
      <w:color w:val="0000FF"/>
      <w:u w:val="single"/>
    </w:rPr>
  </w:style>
  <w:style w:type="paragraph" w:customStyle="1" w:styleId="Bloccoditesto">
    <w:name w:val="Blocco di testo"/>
    <w:basedOn w:val="Normale"/>
    <w:semiHidden/>
    <w:rsid w:val="0042143B"/>
    <w:pPr>
      <w:ind w:left="935" w:right="1456" w:hanging="935"/>
      <w:jc w:val="both"/>
    </w:pPr>
    <w:rPr>
      <w:color w:val="000000"/>
      <w:sz w:val="20"/>
    </w:rPr>
  </w:style>
  <w:style w:type="paragraph" w:styleId="Didascalia">
    <w:name w:val="caption"/>
    <w:basedOn w:val="Normale"/>
    <w:next w:val="Normale"/>
    <w:qFormat/>
    <w:rsid w:val="0042143B"/>
    <w:rPr>
      <w:rFonts w:ascii="Book Antiqua" w:eastAsia="SimSun" w:hAnsi="Book Antiqua" w:cs="Tahoma"/>
      <w:b/>
      <w:bCs/>
      <w:color w:val="008000"/>
      <w:szCs w:val="24"/>
      <w:lang w:eastAsia="zh-CN"/>
    </w:rPr>
  </w:style>
  <w:style w:type="paragraph" w:styleId="Intestazione">
    <w:name w:val="header"/>
    <w:basedOn w:val="Normale"/>
    <w:link w:val="IntestazioneCarattere"/>
    <w:uiPriority w:val="99"/>
    <w:rsid w:val="0042143B"/>
    <w:pPr>
      <w:tabs>
        <w:tab w:val="center" w:pos="4819"/>
        <w:tab w:val="right" w:pos="9638"/>
      </w:tabs>
    </w:pPr>
  </w:style>
  <w:style w:type="paragraph" w:styleId="Pidipagina">
    <w:name w:val="footer"/>
    <w:basedOn w:val="Normale"/>
    <w:link w:val="PidipaginaCarattere"/>
    <w:uiPriority w:val="99"/>
    <w:rsid w:val="0042143B"/>
    <w:pPr>
      <w:tabs>
        <w:tab w:val="center" w:pos="4819"/>
        <w:tab w:val="right" w:pos="9638"/>
      </w:tabs>
    </w:pPr>
  </w:style>
  <w:style w:type="paragraph" w:styleId="Rientrocorpodeltesto">
    <w:name w:val="Body Text Indent"/>
    <w:basedOn w:val="Normale"/>
    <w:semiHidden/>
    <w:rsid w:val="0042143B"/>
    <w:pPr>
      <w:ind w:firstLine="708"/>
      <w:jc w:val="both"/>
    </w:pPr>
    <w:rPr>
      <w:rFonts w:ascii="Book Antiqua" w:hAnsi="Book Antiqua"/>
      <w:szCs w:val="24"/>
    </w:rPr>
  </w:style>
  <w:style w:type="paragraph" w:customStyle="1" w:styleId="Corpodeltesto1">
    <w:name w:val="Corpo del testo1"/>
    <w:basedOn w:val="Normale"/>
    <w:semiHidden/>
    <w:rsid w:val="0042143B"/>
    <w:pPr>
      <w:jc w:val="both"/>
    </w:pPr>
    <w:rPr>
      <w:rFonts w:ascii="Book Antiqua" w:hAnsi="Book Antiqua"/>
      <w:b/>
      <w:i/>
      <w:iCs/>
      <w:sz w:val="22"/>
    </w:rPr>
  </w:style>
  <w:style w:type="character" w:styleId="Enfasigrassetto">
    <w:name w:val="Strong"/>
    <w:uiPriority w:val="22"/>
    <w:qFormat/>
    <w:rsid w:val="00B20F7F"/>
    <w:rPr>
      <w:b/>
      <w:bCs/>
    </w:rPr>
  </w:style>
  <w:style w:type="paragraph" w:customStyle="1" w:styleId="Default">
    <w:name w:val="Default"/>
    <w:rsid w:val="00E54B32"/>
    <w:pPr>
      <w:autoSpaceDE w:val="0"/>
      <w:autoSpaceDN w:val="0"/>
      <w:adjustRightInd w:val="0"/>
    </w:pPr>
    <w:rPr>
      <w:color w:val="000000"/>
      <w:sz w:val="24"/>
      <w:szCs w:val="24"/>
    </w:rPr>
  </w:style>
  <w:style w:type="character" w:customStyle="1" w:styleId="Titolo1Carattere">
    <w:name w:val="Titolo 1 Carattere"/>
    <w:link w:val="Titolo1"/>
    <w:rsid w:val="00E90C01"/>
    <w:rPr>
      <w:rFonts w:ascii="Arial" w:hAnsi="Arial" w:cs="Arial"/>
      <w:bCs/>
      <w:sz w:val="28"/>
      <w:szCs w:val="28"/>
    </w:rPr>
  </w:style>
  <w:style w:type="character" w:customStyle="1" w:styleId="apple-style-span">
    <w:name w:val="apple-style-span"/>
    <w:basedOn w:val="Caratterepredefinitoparagrafo"/>
    <w:rsid w:val="00E90C01"/>
  </w:style>
  <w:style w:type="character" w:styleId="Enfasicorsivo">
    <w:name w:val="Emphasis"/>
    <w:uiPriority w:val="20"/>
    <w:qFormat/>
    <w:rsid w:val="0017483E"/>
    <w:rPr>
      <w:b/>
      <w:bCs/>
      <w:i w:val="0"/>
      <w:iCs w:val="0"/>
    </w:rPr>
  </w:style>
  <w:style w:type="character" w:customStyle="1" w:styleId="st">
    <w:name w:val="st"/>
    <w:basedOn w:val="Caratterepredefinitoparagrafo"/>
    <w:rsid w:val="0017483E"/>
  </w:style>
  <w:style w:type="paragraph" w:customStyle="1" w:styleId="Elencoacolori-Colore11">
    <w:name w:val="Elenco a colori - Colore 11"/>
    <w:basedOn w:val="Normale"/>
    <w:qFormat/>
    <w:rsid w:val="00561A15"/>
    <w:pPr>
      <w:suppressAutoHyphens/>
      <w:autoSpaceDN w:val="0"/>
      <w:ind w:left="720"/>
    </w:pPr>
  </w:style>
  <w:style w:type="paragraph" w:styleId="Testofumetto">
    <w:name w:val="Balloon Text"/>
    <w:basedOn w:val="Normale"/>
    <w:link w:val="TestofumettoCarattere"/>
    <w:uiPriority w:val="99"/>
    <w:unhideWhenUsed/>
    <w:rsid w:val="000A2EC9"/>
    <w:rPr>
      <w:rFonts w:ascii="Segoe UI" w:hAnsi="Segoe UI" w:cs="Segoe UI"/>
      <w:sz w:val="18"/>
      <w:szCs w:val="18"/>
    </w:rPr>
  </w:style>
  <w:style w:type="character" w:customStyle="1" w:styleId="TestofumettoCarattere">
    <w:name w:val="Testo fumetto Carattere"/>
    <w:link w:val="Testofumetto"/>
    <w:uiPriority w:val="99"/>
    <w:rsid w:val="000A2EC9"/>
    <w:rPr>
      <w:rFonts w:ascii="Segoe UI" w:hAnsi="Segoe UI" w:cs="Segoe UI"/>
      <w:sz w:val="18"/>
      <w:szCs w:val="18"/>
    </w:rPr>
  </w:style>
  <w:style w:type="character" w:customStyle="1" w:styleId="PidipaginaCarattere">
    <w:name w:val="Piè di pagina Carattere"/>
    <w:link w:val="Pidipagina"/>
    <w:uiPriority w:val="99"/>
    <w:rsid w:val="00A47692"/>
    <w:rPr>
      <w:rFonts w:ascii="Arial" w:hAnsi="Arial" w:cs="Arial"/>
      <w:sz w:val="24"/>
    </w:rPr>
  </w:style>
  <w:style w:type="paragraph" w:styleId="Paragrafoelenco">
    <w:name w:val="List Paragraph"/>
    <w:basedOn w:val="Normale"/>
    <w:link w:val="ParagrafoelencoCarattere"/>
    <w:uiPriority w:val="99"/>
    <w:qFormat/>
    <w:rsid w:val="006C25D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3Carattere">
    <w:name w:val="Titolo 3 Carattere"/>
    <w:aliases w:val="Titolo 3 - autore Carattere"/>
    <w:basedOn w:val="Carpredefinitoparagrafo"/>
    <w:link w:val="Titolo3"/>
    <w:uiPriority w:val="9"/>
    <w:rsid w:val="00B63F7F"/>
    <w:rPr>
      <w:rFonts w:ascii="Arial" w:hAnsi="Arial" w:cs="Arial"/>
      <w:b/>
      <w:bCs/>
      <w:sz w:val="26"/>
      <w:szCs w:val="26"/>
    </w:rPr>
  </w:style>
  <w:style w:type="character" w:customStyle="1" w:styleId="Titolo4Carattere">
    <w:name w:val="Titolo 4 Carattere"/>
    <w:aliases w:val="1.1.1. Carattere"/>
    <w:basedOn w:val="Carpredefinitoparagrafo"/>
    <w:link w:val="Titolo4"/>
    <w:rsid w:val="00B63F7F"/>
    <w:rPr>
      <w:rFonts w:ascii="PT Sans" w:hAnsi="PT Sans" w:cs="InfoTextOT"/>
      <w:color w:val="000000"/>
      <w:sz w:val="22"/>
      <w:szCs w:val="23"/>
    </w:rPr>
  </w:style>
  <w:style w:type="character" w:customStyle="1" w:styleId="Titolo5Carattere">
    <w:name w:val="Titolo 5 Carattere"/>
    <w:basedOn w:val="Carpredefinitoparagrafo"/>
    <w:link w:val="Titolo5"/>
    <w:uiPriority w:val="9"/>
    <w:semiHidden/>
    <w:rsid w:val="00B63F7F"/>
    <w:rPr>
      <w:rFonts w:ascii="Calibri Light" w:hAnsi="Calibri Light"/>
      <w:color w:val="2E74B5"/>
      <w:sz w:val="22"/>
    </w:rPr>
  </w:style>
  <w:style w:type="character" w:customStyle="1" w:styleId="Titolo6Carattere">
    <w:name w:val="Titolo 6 Carattere"/>
    <w:basedOn w:val="Carpredefinitoparagrafo"/>
    <w:link w:val="Titolo6"/>
    <w:uiPriority w:val="9"/>
    <w:semiHidden/>
    <w:rsid w:val="00B63F7F"/>
    <w:rPr>
      <w:rFonts w:ascii="Calibri Light" w:hAnsi="Calibri Light"/>
      <w:color w:val="1F4D78"/>
      <w:sz w:val="22"/>
    </w:rPr>
  </w:style>
  <w:style w:type="character" w:customStyle="1" w:styleId="Titolo7Carattere">
    <w:name w:val="Titolo 7 Carattere"/>
    <w:basedOn w:val="Carpredefinitoparagrafo"/>
    <w:link w:val="Titolo7"/>
    <w:uiPriority w:val="9"/>
    <w:semiHidden/>
    <w:rsid w:val="00B63F7F"/>
    <w:rPr>
      <w:rFonts w:ascii="Calibri Light" w:hAnsi="Calibri Light"/>
      <w:i/>
      <w:iCs/>
      <w:color w:val="1F4D78"/>
      <w:sz w:val="22"/>
    </w:rPr>
  </w:style>
  <w:style w:type="character" w:customStyle="1" w:styleId="Titolo8Carattere">
    <w:name w:val="Titolo 8 Carattere"/>
    <w:basedOn w:val="Carpredefinitoparagrafo"/>
    <w:link w:val="Titolo8"/>
    <w:rsid w:val="00B63F7F"/>
    <w:rPr>
      <w:sz w:val="24"/>
    </w:rPr>
  </w:style>
  <w:style w:type="character" w:customStyle="1" w:styleId="Titolo9Carattere">
    <w:name w:val="Titolo 9 Carattere"/>
    <w:basedOn w:val="Carpredefinitoparagrafo"/>
    <w:link w:val="Titolo9"/>
    <w:rsid w:val="00B63F7F"/>
    <w:rPr>
      <w:rFonts w:ascii="Garamond" w:hAnsi="Garamond"/>
      <w:b/>
      <w:bCs/>
      <w:sz w:val="24"/>
      <w:szCs w:val="22"/>
    </w:rPr>
  </w:style>
  <w:style w:type="paragraph" w:customStyle="1" w:styleId="macrotemabox">
    <w:name w:val="macrotema box"/>
    <w:rsid w:val="00B63F7F"/>
    <w:pPr>
      <w:spacing w:line="280" w:lineRule="exact"/>
      <w:jc w:val="center"/>
    </w:pPr>
    <w:rPr>
      <w:rFonts w:ascii="Calibri" w:hAnsi="Calibri"/>
      <w:b/>
      <w:bCs/>
      <w:iCs/>
      <w:smallCaps/>
      <w:color w:val="FFFFFF"/>
      <w:sz w:val="32"/>
    </w:rPr>
  </w:style>
  <w:style w:type="paragraph" w:customStyle="1" w:styleId="testoflash">
    <w:name w:val="testo flash"/>
    <w:rsid w:val="00B63F7F"/>
    <w:pPr>
      <w:spacing w:line="280" w:lineRule="exact"/>
      <w:jc w:val="both"/>
    </w:pPr>
    <w:rPr>
      <w:rFonts w:ascii="Calibri" w:hAnsi="Calibri"/>
      <w:sz w:val="22"/>
    </w:rPr>
  </w:style>
  <w:style w:type="paragraph" w:customStyle="1" w:styleId="fonteflash">
    <w:name w:val="fonte flash"/>
    <w:basedOn w:val="Normale"/>
    <w:rsid w:val="00B63F7F"/>
    <w:pPr>
      <w:spacing w:before="60" w:after="40"/>
      <w:jc w:val="right"/>
    </w:pPr>
    <w:rPr>
      <w:rFonts w:ascii="Calibri" w:hAnsi="Calibri" w:cs="Times New Roman"/>
      <w:b/>
      <w:bCs/>
      <w:sz w:val="20"/>
    </w:rPr>
  </w:style>
  <w:style w:type="paragraph" w:customStyle="1" w:styleId="titoloflash">
    <w:name w:val="titolo flash"/>
    <w:rsid w:val="00B63F7F"/>
    <w:rPr>
      <w:rFonts w:ascii="Calibri" w:hAnsi="Calibri"/>
      <w:b/>
      <w:bCs/>
      <w:sz w:val="22"/>
    </w:rPr>
  </w:style>
  <w:style w:type="paragraph" w:styleId="Corpodeltesto2">
    <w:name w:val="Body Text 2"/>
    <w:basedOn w:val="Normale"/>
    <w:link w:val="Corpodeltesto2Carattere"/>
    <w:rsid w:val="00B63F7F"/>
    <w:pPr>
      <w:spacing w:line="360" w:lineRule="auto"/>
      <w:jc w:val="both"/>
    </w:pPr>
    <w:rPr>
      <w:rFonts w:ascii="Garamond" w:hAnsi="Garamond" w:cs="Times New Roman"/>
      <w:snapToGrid w:val="0"/>
      <w:szCs w:val="22"/>
    </w:rPr>
  </w:style>
  <w:style w:type="character" w:customStyle="1" w:styleId="Corpodeltesto2Carattere">
    <w:name w:val="Corpo del testo 2 Carattere"/>
    <w:basedOn w:val="Carpredefinitoparagrafo"/>
    <w:link w:val="Corpodeltesto2"/>
    <w:rsid w:val="00B63F7F"/>
    <w:rPr>
      <w:rFonts w:ascii="Garamond" w:hAnsi="Garamond"/>
      <w:snapToGrid w:val="0"/>
      <w:sz w:val="24"/>
      <w:szCs w:val="22"/>
    </w:rPr>
  </w:style>
  <w:style w:type="paragraph" w:customStyle="1" w:styleId="titoloinformativa">
    <w:name w:val="titolo informativa"/>
    <w:rsid w:val="00B63F7F"/>
    <w:pPr>
      <w:jc w:val="center"/>
    </w:pPr>
    <w:rPr>
      <w:rFonts w:ascii="Calibri" w:hAnsi="Calibri"/>
      <w:b/>
      <w:bCs/>
      <w:sz w:val="24"/>
    </w:rPr>
  </w:style>
  <w:style w:type="paragraph" w:customStyle="1" w:styleId="corpotestoinformativa">
    <w:name w:val="corpo testo informativa"/>
    <w:link w:val="corpotestoinformativaCarattere"/>
    <w:rsid w:val="00B63F7F"/>
    <w:pPr>
      <w:spacing w:line="280" w:lineRule="exact"/>
      <w:jc w:val="both"/>
    </w:pPr>
    <w:rPr>
      <w:rFonts w:ascii="Calibri" w:hAnsi="Calibri"/>
      <w:sz w:val="22"/>
    </w:rPr>
  </w:style>
  <w:style w:type="character" w:customStyle="1" w:styleId="firma">
    <w:name w:val="firma"/>
    <w:rsid w:val="00B63F7F"/>
    <w:rPr>
      <w:b/>
      <w:bCs/>
      <w:i/>
      <w:iCs/>
    </w:rPr>
  </w:style>
  <w:style w:type="paragraph" w:customStyle="1" w:styleId="Normale1">
    <w:name w:val="Normale1"/>
    <w:semiHidden/>
    <w:rsid w:val="00B63F7F"/>
    <w:rPr>
      <w:rFonts w:eastAsia="ヒラギノ角ゴ Pro W3"/>
      <w:color w:val="000000"/>
      <w:sz w:val="24"/>
    </w:rPr>
  </w:style>
  <w:style w:type="numbering" w:customStyle="1" w:styleId="Elenco41">
    <w:name w:val="Elenco 41"/>
    <w:semiHidden/>
    <w:rsid w:val="00B63F7F"/>
    <w:pPr>
      <w:numPr>
        <w:numId w:val="1"/>
      </w:numPr>
    </w:pPr>
  </w:style>
  <w:style w:type="paragraph" w:styleId="Testonotaapidipagina">
    <w:name w:val="footnote text"/>
    <w:aliases w:val="stile 1,Nota_2,Testo nota a piè di pagina Carattere1,Testo nota a piè di pagina Carattere Carattere,Testo nota a piè di pagina Carattere1 Carattere Carattere,Testo nota a piè di pagina Carattere2 Carattere Carattere,Nota -"/>
    <w:basedOn w:val="Normale"/>
    <w:link w:val="TestonotaapidipaginaCarattere"/>
    <w:uiPriority w:val="99"/>
    <w:qFormat/>
    <w:rsid w:val="00B63F7F"/>
    <w:rPr>
      <w:rFonts w:ascii="Times New Roman" w:hAnsi="Times New Roman" w:cs="Times New Roman"/>
      <w:sz w:val="20"/>
    </w:rPr>
  </w:style>
  <w:style w:type="character" w:customStyle="1" w:styleId="TestonotaapidipaginaCarattere">
    <w:name w:val="Testo nota a piè di pagina Carattere"/>
    <w:aliases w:val="stile 1 Carattere,Nota_2 Carattere,Testo nota a piè di pagina Carattere1 Carattere,Testo nota a piè di pagina Carattere Carattere Carattere,Testo nota a piè di pagina Carattere1 Carattere Carattere Carattere"/>
    <w:basedOn w:val="Carpredefinitoparagrafo"/>
    <w:link w:val="Testonotaapidipagina"/>
    <w:uiPriority w:val="99"/>
    <w:rsid w:val="00B63F7F"/>
  </w:style>
  <w:style w:type="character" w:styleId="Rimandonotaapidipagina">
    <w:name w:val="footnote reference"/>
    <w:aliases w:val="Testo a piè di pagina,(Footnote Reference),SUPERS,Rimando nota a piè di pagina 2,EN Footnote Reference,Footnote symbol,Footnote,Footnote number,fr,o,Footnotemark,FR,Footnotemark1,Footnotemark2,FR1,Footnotemark3,FR2,FR3,FR4"/>
    <w:uiPriority w:val="99"/>
    <w:rsid w:val="00B63F7F"/>
    <w:rPr>
      <w:vertAlign w:val="superscript"/>
    </w:rPr>
  </w:style>
  <w:style w:type="character" w:customStyle="1" w:styleId="titolirubricheindice">
    <w:name w:val="titoli rubriche indice"/>
    <w:rsid w:val="00B63F7F"/>
    <w:rPr>
      <w:b/>
      <w:bCs/>
      <w:color w:val="D2232A"/>
      <w:sz w:val="28"/>
    </w:rPr>
  </w:style>
  <w:style w:type="paragraph" w:customStyle="1" w:styleId="Titoloscadenza">
    <w:name w:val="Titolo scadenza"/>
    <w:uiPriority w:val="6"/>
    <w:rsid w:val="00B63F7F"/>
    <w:pPr>
      <w:spacing w:line="280" w:lineRule="exact"/>
      <w:jc w:val="both"/>
    </w:pPr>
    <w:rPr>
      <w:rFonts w:ascii="Calibri" w:hAnsi="Calibri"/>
      <w:b/>
      <w:bCs/>
      <w:color w:val="000000"/>
      <w:sz w:val="22"/>
    </w:rPr>
  </w:style>
  <w:style w:type="paragraph" w:customStyle="1" w:styleId="nota">
    <w:name w:val="nota"/>
    <w:rsid w:val="00B63F7F"/>
    <w:pPr>
      <w:jc w:val="both"/>
    </w:pPr>
    <w:rPr>
      <w:rFonts w:ascii="Calibri" w:hAnsi="Calibri" w:cs="Arial"/>
      <w:bCs/>
      <w:i/>
      <w:sz w:val="16"/>
      <w:szCs w:val="16"/>
    </w:rPr>
  </w:style>
  <w:style w:type="table" w:styleId="Grigliatabella">
    <w:name w:val="Table Grid"/>
    <w:aliases w:val="NOTA BENE TABELLA"/>
    <w:basedOn w:val="Tabellanormale"/>
    <w:uiPriority w:val="39"/>
    <w:rsid w:val="00B6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B63F7F"/>
  </w:style>
  <w:style w:type="paragraph" w:customStyle="1" w:styleId="paragrafo">
    <w:name w:val="paragrafo"/>
    <w:basedOn w:val="corpotestoinformativa"/>
    <w:rsid w:val="00B63F7F"/>
    <w:rPr>
      <w:b/>
      <w:color w:val="D2232A"/>
    </w:rPr>
  </w:style>
  <w:style w:type="paragraph" w:customStyle="1" w:styleId="rubrica">
    <w:name w:val="rubrica"/>
    <w:rsid w:val="00B63F7F"/>
    <w:rPr>
      <w:rFonts w:ascii="Calibri" w:hAnsi="Calibri" w:cs="Arial"/>
      <w:b/>
      <w:sz w:val="32"/>
      <w:szCs w:val="32"/>
    </w:rPr>
  </w:style>
  <w:style w:type="paragraph" w:styleId="NormaleWeb">
    <w:name w:val="Normal (Web)"/>
    <w:basedOn w:val="Normale"/>
    <w:uiPriority w:val="99"/>
    <w:rsid w:val="00B63F7F"/>
    <w:pPr>
      <w:spacing w:before="100" w:beforeAutospacing="1" w:after="100" w:afterAutospacing="1"/>
    </w:pPr>
    <w:rPr>
      <w:rFonts w:ascii="Arial Unicode MS" w:hAnsi="Arial Unicode MS" w:cs="Times New Roman"/>
      <w:szCs w:val="24"/>
    </w:rPr>
  </w:style>
  <w:style w:type="paragraph" w:customStyle="1" w:styleId="sottoparagrafo">
    <w:name w:val="sottoparagrafo"/>
    <w:basedOn w:val="NormaleWeb"/>
    <w:rsid w:val="00B63F7F"/>
    <w:pPr>
      <w:shd w:val="clear" w:color="auto" w:fill="FFFFFF"/>
      <w:spacing w:before="0" w:beforeAutospacing="0" w:after="0" w:afterAutospacing="0" w:line="280" w:lineRule="exact"/>
      <w:jc w:val="both"/>
    </w:pPr>
    <w:rPr>
      <w:rFonts w:ascii="Calibri" w:hAnsi="Calibri" w:cs="Arial"/>
      <w:i/>
      <w:sz w:val="22"/>
      <w:szCs w:val="22"/>
    </w:rPr>
  </w:style>
  <w:style w:type="paragraph" w:customStyle="1" w:styleId="testopuntoelenco">
    <w:name w:val="testo punto elenco"/>
    <w:rsid w:val="00B63F7F"/>
    <w:pPr>
      <w:numPr>
        <w:numId w:val="2"/>
      </w:numPr>
      <w:spacing w:line="280" w:lineRule="exact"/>
      <w:jc w:val="both"/>
    </w:pPr>
    <w:rPr>
      <w:rFonts w:ascii="Calibri" w:hAnsi="Calibri" w:cs="Arial"/>
      <w:sz w:val="22"/>
      <w:szCs w:val="22"/>
    </w:rPr>
  </w:style>
  <w:style w:type="paragraph" w:customStyle="1" w:styleId="puntielenconumeri">
    <w:name w:val="punti elenco numeri"/>
    <w:rsid w:val="00B63F7F"/>
    <w:pPr>
      <w:numPr>
        <w:numId w:val="3"/>
      </w:numPr>
      <w:shd w:val="clear" w:color="auto" w:fill="FFFFFF"/>
      <w:spacing w:line="280" w:lineRule="exact"/>
      <w:jc w:val="both"/>
    </w:pPr>
    <w:rPr>
      <w:rFonts w:ascii="Calibri" w:hAnsi="Calibri" w:cs="Arial"/>
      <w:sz w:val="22"/>
      <w:szCs w:val="22"/>
    </w:rPr>
  </w:style>
  <w:style w:type="paragraph" w:customStyle="1" w:styleId="sottopuntielenco">
    <w:name w:val="sottopunti elenco"/>
    <w:rsid w:val="00B63F7F"/>
    <w:pPr>
      <w:numPr>
        <w:numId w:val="4"/>
      </w:numPr>
      <w:shd w:val="clear" w:color="auto" w:fill="FFFFFF"/>
      <w:spacing w:line="280" w:lineRule="exact"/>
      <w:jc w:val="both"/>
    </w:pPr>
    <w:rPr>
      <w:rFonts w:ascii="Calibri" w:hAnsi="Calibri" w:cs="Arial"/>
      <w:sz w:val="22"/>
      <w:szCs w:val="22"/>
    </w:rPr>
  </w:style>
  <w:style w:type="paragraph" w:customStyle="1" w:styleId="sottopuntielenco-">
    <w:name w:val="sottopunti elenco -"/>
    <w:basedOn w:val="NormaleWeb"/>
    <w:rsid w:val="00B63F7F"/>
    <w:pPr>
      <w:numPr>
        <w:ilvl w:val="1"/>
        <w:numId w:val="5"/>
      </w:numPr>
      <w:shd w:val="clear" w:color="auto" w:fill="FFFFFF"/>
      <w:spacing w:before="0" w:beforeAutospacing="0" w:after="0" w:afterAutospacing="0" w:line="280" w:lineRule="exact"/>
      <w:jc w:val="both"/>
    </w:pPr>
    <w:rPr>
      <w:rFonts w:ascii="Calibri" w:hAnsi="Calibri" w:cs="Arial"/>
      <w:sz w:val="22"/>
      <w:szCs w:val="22"/>
    </w:rPr>
  </w:style>
  <w:style w:type="paragraph" w:customStyle="1" w:styleId="titolotabella">
    <w:name w:val="titolo tabella"/>
    <w:rsid w:val="00B63F7F"/>
    <w:pPr>
      <w:spacing w:line="280" w:lineRule="exact"/>
      <w:jc w:val="center"/>
    </w:pPr>
    <w:rPr>
      <w:rFonts w:ascii="Calibri" w:hAnsi="Calibri" w:cs="Arial"/>
      <w:b/>
      <w:bCs/>
      <w:color w:val="FFFFFF"/>
      <w:sz w:val="22"/>
      <w:szCs w:val="22"/>
    </w:rPr>
  </w:style>
  <w:style w:type="paragraph" w:customStyle="1" w:styleId="indice">
    <w:name w:val="indice"/>
    <w:basedOn w:val="Normale"/>
    <w:rsid w:val="00B63F7F"/>
    <w:pPr>
      <w:ind w:right="252"/>
      <w:jc w:val="both"/>
    </w:pPr>
    <w:rPr>
      <w:rFonts w:ascii="Calibri" w:hAnsi="Calibri"/>
      <w:sz w:val="22"/>
      <w:szCs w:val="22"/>
    </w:rPr>
  </w:style>
  <w:style w:type="paragraph" w:customStyle="1" w:styleId="Titolettocirc">
    <w:name w:val="Titolettocirc"/>
    <w:rsid w:val="00B63F7F"/>
    <w:pPr>
      <w:jc w:val="both"/>
    </w:pPr>
    <w:rPr>
      <w:rFonts w:ascii="Garamond" w:hAnsi="Garamond"/>
      <w:b/>
    </w:rPr>
  </w:style>
  <w:style w:type="paragraph" w:customStyle="1" w:styleId="facsimile">
    <w:name w:val="fac simile"/>
    <w:basedOn w:val="Normale"/>
    <w:rsid w:val="00B63F7F"/>
    <w:pPr>
      <w:jc w:val="right"/>
    </w:pPr>
    <w:rPr>
      <w:rFonts w:ascii="Calibri" w:hAnsi="Calibri"/>
      <w:iCs/>
      <w:color w:val="D2232A"/>
      <w:sz w:val="22"/>
      <w:szCs w:val="22"/>
    </w:rPr>
  </w:style>
  <w:style w:type="paragraph" w:customStyle="1" w:styleId="Pa25">
    <w:name w:val="Pa25"/>
    <w:basedOn w:val="Default"/>
    <w:next w:val="Default"/>
    <w:rsid w:val="00B63F7F"/>
    <w:pPr>
      <w:spacing w:line="221" w:lineRule="atLeast"/>
    </w:pPr>
    <w:rPr>
      <w:rFonts w:ascii="InfoTextOT-Bold" w:hAnsi="InfoTextOT-Bold"/>
      <w:color w:val="auto"/>
    </w:rPr>
  </w:style>
  <w:style w:type="paragraph" w:customStyle="1" w:styleId="Carattere">
    <w:name w:val="Carattere"/>
    <w:rsid w:val="00B63F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NoteCirc">
    <w:name w:val="NoteCirc"/>
    <w:rsid w:val="00B63F7F"/>
    <w:pPr>
      <w:jc w:val="both"/>
    </w:pPr>
    <w:rPr>
      <w:rFonts w:ascii="Garamond" w:hAnsi="Garamond"/>
      <w:sz w:val="16"/>
    </w:rPr>
  </w:style>
  <w:style w:type="character" w:styleId="Collegamentovisitato">
    <w:name w:val="FollowedHyperlink"/>
    <w:uiPriority w:val="99"/>
    <w:rsid w:val="00B63F7F"/>
    <w:rPr>
      <w:color w:val="800080"/>
      <w:u w:val="single"/>
    </w:rPr>
  </w:style>
  <w:style w:type="paragraph" w:customStyle="1" w:styleId="corpodeltesto">
    <w:name w:val="corpo del testo"/>
    <w:basedOn w:val="Testonormale"/>
    <w:link w:val="corpodeltestoCarattere"/>
    <w:semiHidden/>
    <w:rsid w:val="00B63F7F"/>
    <w:pPr>
      <w:spacing w:line="280" w:lineRule="exact"/>
      <w:ind w:left="1259"/>
      <w:jc w:val="both"/>
    </w:pPr>
    <w:rPr>
      <w:rFonts w:ascii="Arial" w:hAnsi="Arial" w:cs="Arial"/>
      <w:sz w:val="22"/>
      <w:szCs w:val="23"/>
    </w:rPr>
  </w:style>
  <w:style w:type="character" w:customStyle="1" w:styleId="corpodeltestoCarattere">
    <w:name w:val="corpo del testo Carattere"/>
    <w:link w:val="corpodeltesto"/>
    <w:semiHidden/>
    <w:rsid w:val="00B63F7F"/>
    <w:rPr>
      <w:rFonts w:ascii="Arial" w:hAnsi="Arial" w:cs="Arial"/>
      <w:sz w:val="22"/>
      <w:szCs w:val="23"/>
    </w:rPr>
  </w:style>
  <w:style w:type="paragraph" w:styleId="Testonormale">
    <w:name w:val="Plain Text"/>
    <w:basedOn w:val="Normale"/>
    <w:link w:val="TestonormaleCarattere"/>
    <w:rsid w:val="00B63F7F"/>
    <w:rPr>
      <w:rFonts w:ascii="Courier New" w:hAnsi="Courier New" w:cs="Courier New"/>
      <w:sz w:val="20"/>
    </w:rPr>
  </w:style>
  <w:style w:type="character" w:customStyle="1" w:styleId="TestonormaleCarattere">
    <w:name w:val="Testo normale Carattere"/>
    <w:basedOn w:val="Carpredefinitoparagrafo"/>
    <w:link w:val="Testonormale"/>
    <w:rsid w:val="00B63F7F"/>
    <w:rPr>
      <w:rFonts w:ascii="Courier New" w:hAnsi="Courier New" w:cs="Courier New"/>
    </w:rPr>
  </w:style>
  <w:style w:type="paragraph" w:customStyle="1" w:styleId="6P">
    <w:name w:val="6P"/>
    <w:basedOn w:val="Normale"/>
    <w:rsid w:val="00B63F7F"/>
    <w:pPr>
      <w:widowControl w:val="0"/>
      <w:spacing w:line="-120" w:lineRule="auto"/>
      <w:jc w:val="both"/>
    </w:pPr>
    <w:rPr>
      <w:rFonts w:eastAsia="Calibri" w:cs="Times New Roman"/>
      <w:sz w:val="22"/>
    </w:rPr>
  </w:style>
  <w:style w:type="paragraph" w:customStyle="1" w:styleId="Paragrafoelenco1">
    <w:name w:val="Paragrafo elenco1"/>
    <w:basedOn w:val="Normale"/>
    <w:rsid w:val="00B63F7F"/>
    <w:pPr>
      <w:ind w:left="720"/>
      <w:contextualSpacing/>
    </w:pPr>
    <w:rPr>
      <w:rFonts w:ascii="Times New Roman" w:eastAsia="Calibri" w:hAnsi="Times New Roman" w:cs="Times New Roman"/>
      <w:szCs w:val="24"/>
    </w:rPr>
  </w:style>
  <w:style w:type="paragraph" w:customStyle="1" w:styleId="Nessunostileparagrafo">
    <w:name w:val="[Nessuno stile paragrafo]"/>
    <w:uiPriority w:val="99"/>
    <w:rsid w:val="00B63F7F"/>
    <w:pPr>
      <w:autoSpaceDE w:val="0"/>
      <w:autoSpaceDN w:val="0"/>
      <w:adjustRightInd w:val="0"/>
      <w:spacing w:line="288" w:lineRule="auto"/>
      <w:textAlignment w:val="center"/>
    </w:pPr>
    <w:rPr>
      <w:rFonts w:ascii="Calibri" w:hAnsi="Calibri"/>
      <w:color w:val="000000"/>
      <w:sz w:val="24"/>
      <w:szCs w:val="24"/>
    </w:rPr>
  </w:style>
  <w:style w:type="paragraph" w:customStyle="1" w:styleId="titolointabellablutabelle">
    <w:name w:val="titolo in tabella blu (tabelle)"/>
    <w:basedOn w:val="Normale"/>
    <w:uiPriority w:val="99"/>
    <w:rsid w:val="00B63F7F"/>
    <w:pPr>
      <w:autoSpaceDE w:val="0"/>
      <w:autoSpaceDN w:val="0"/>
      <w:adjustRightInd w:val="0"/>
      <w:spacing w:line="280" w:lineRule="atLeast"/>
      <w:textAlignment w:val="center"/>
    </w:pPr>
    <w:rPr>
      <w:rFonts w:ascii="Calibri" w:hAnsi="Calibri" w:cs="Calibri"/>
      <w:b/>
      <w:bCs/>
      <w:color w:val="006EB7"/>
      <w:sz w:val="20"/>
    </w:rPr>
  </w:style>
  <w:style w:type="paragraph" w:customStyle="1" w:styleId="testotabellatabelle">
    <w:name w:val="testo tabella  (tabelle)"/>
    <w:basedOn w:val="Normale"/>
    <w:uiPriority w:val="99"/>
    <w:rsid w:val="00B63F7F"/>
    <w:pPr>
      <w:autoSpaceDE w:val="0"/>
      <w:autoSpaceDN w:val="0"/>
      <w:adjustRightInd w:val="0"/>
      <w:spacing w:line="280" w:lineRule="atLeast"/>
      <w:jc w:val="both"/>
      <w:textAlignment w:val="center"/>
    </w:pPr>
    <w:rPr>
      <w:rFonts w:ascii="Calibri" w:hAnsi="Calibri" w:cs="Calibri"/>
      <w:color w:val="000000"/>
      <w:sz w:val="20"/>
    </w:rPr>
  </w:style>
  <w:style w:type="paragraph" w:customStyle="1" w:styleId="CORPOTESTOarticoli">
    <w:name w:val="CORPO TESTO (articoli)"/>
    <w:basedOn w:val="Nessunostileparagrafo"/>
    <w:uiPriority w:val="99"/>
    <w:rsid w:val="00B63F7F"/>
    <w:pPr>
      <w:spacing w:line="280" w:lineRule="atLeast"/>
      <w:jc w:val="both"/>
    </w:pPr>
    <w:rPr>
      <w:rFonts w:cs="Calibri"/>
      <w:sz w:val="22"/>
      <w:szCs w:val="22"/>
    </w:rPr>
  </w:style>
  <w:style w:type="paragraph" w:styleId="Corpotesto">
    <w:name w:val="Body Text"/>
    <w:basedOn w:val="Normale"/>
    <w:link w:val="CorpotestoCarattere"/>
    <w:rsid w:val="00B63F7F"/>
    <w:pPr>
      <w:spacing w:after="120"/>
    </w:pPr>
    <w:rPr>
      <w:rFonts w:ascii="Times New Roman" w:hAnsi="Times New Roman" w:cs="Times New Roman"/>
      <w:szCs w:val="24"/>
    </w:rPr>
  </w:style>
  <w:style w:type="character" w:customStyle="1" w:styleId="CorpotestoCarattere">
    <w:name w:val="Corpo testo Carattere"/>
    <w:basedOn w:val="Carpredefinitoparagrafo"/>
    <w:link w:val="Corpotesto"/>
    <w:rsid w:val="00B63F7F"/>
    <w:rPr>
      <w:sz w:val="24"/>
      <w:szCs w:val="24"/>
    </w:rPr>
  </w:style>
  <w:style w:type="paragraph" w:customStyle="1" w:styleId="TableParagraph">
    <w:name w:val="Table Paragraph"/>
    <w:basedOn w:val="Normale"/>
    <w:uiPriority w:val="1"/>
    <w:qFormat/>
    <w:rsid w:val="00B63F7F"/>
    <w:pPr>
      <w:autoSpaceDE w:val="0"/>
      <w:autoSpaceDN w:val="0"/>
      <w:adjustRightInd w:val="0"/>
    </w:pPr>
    <w:rPr>
      <w:rFonts w:ascii="Times New Roman" w:hAnsi="Times New Roman" w:cs="Times New Roman"/>
      <w:szCs w:val="24"/>
    </w:rPr>
  </w:style>
  <w:style w:type="character" w:customStyle="1" w:styleId="Titolo2Carattere">
    <w:name w:val="Titolo 2 Carattere"/>
    <w:aliases w:val="abstract Carattere"/>
    <w:link w:val="Titolo2"/>
    <w:rsid w:val="00B63F7F"/>
    <w:rPr>
      <w:rFonts w:ascii="Times" w:hAnsi="Times" w:cs="Arial"/>
      <w:color w:val="000000"/>
      <w:sz w:val="28"/>
      <w:szCs w:val="28"/>
    </w:rPr>
  </w:style>
  <w:style w:type="paragraph" w:customStyle="1" w:styleId="TITOLOARTICOLOarticoli">
    <w:name w:val="TITOLO ARTICOLO (articoli)"/>
    <w:basedOn w:val="Normale"/>
    <w:uiPriority w:val="99"/>
    <w:rsid w:val="00B63F7F"/>
    <w:pPr>
      <w:widowControl w:val="0"/>
      <w:autoSpaceDE w:val="0"/>
      <w:autoSpaceDN w:val="0"/>
      <w:adjustRightInd w:val="0"/>
      <w:textAlignment w:val="center"/>
    </w:pPr>
    <w:rPr>
      <w:rFonts w:ascii="PT Sans" w:hAnsi="PT Sans" w:cs="InfoTextOT-Medium"/>
      <w:color w:val="000000"/>
      <w:sz w:val="56"/>
      <w:szCs w:val="56"/>
    </w:rPr>
  </w:style>
  <w:style w:type="paragraph" w:customStyle="1" w:styleId="abstractarticoli">
    <w:name w:val="abstract  (articoli)"/>
    <w:basedOn w:val="Normale"/>
    <w:uiPriority w:val="1"/>
    <w:rsid w:val="00B63F7F"/>
    <w:pPr>
      <w:widowControl w:val="0"/>
      <w:suppressAutoHyphens/>
      <w:autoSpaceDE w:val="0"/>
      <w:autoSpaceDN w:val="0"/>
      <w:adjustRightInd w:val="0"/>
      <w:jc w:val="both"/>
      <w:textAlignment w:val="center"/>
    </w:pPr>
    <w:rPr>
      <w:rFonts w:ascii="PT Sans" w:hAnsi="PT Sans" w:cs="InfoTextOT-Italic"/>
      <w:i/>
      <w:iCs/>
      <w:color w:val="000000"/>
      <w:sz w:val="26"/>
      <w:szCs w:val="26"/>
    </w:rPr>
  </w:style>
  <w:style w:type="paragraph" w:customStyle="1" w:styleId="autoriok">
    <w:name w:val="autori ok"/>
    <w:basedOn w:val="autoriarticoliqualifica"/>
    <w:uiPriority w:val="1"/>
    <w:qFormat/>
    <w:rsid w:val="00B63F7F"/>
    <w:pPr>
      <w:spacing w:before="120"/>
    </w:pPr>
  </w:style>
  <w:style w:type="paragraph" w:customStyle="1" w:styleId="autoriarticoliqualifica">
    <w:name w:val="autori (articoli) qualifica"/>
    <w:basedOn w:val="autorearticoli"/>
    <w:uiPriority w:val="99"/>
    <w:qFormat/>
    <w:rsid w:val="00B63F7F"/>
  </w:style>
  <w:style w:type="paragraph" w:customStyle="1" w:styleId="autorearticoli">
    <w:name w:val="autore (articoli)"/>
    <w:basedOn w:val="Normale"/>
    <w:uiPriority w:val="99"/>
    <w:rsid w:val="00B63F7F"/>
    <w:pPr>
      <w:widowControl w:val="0"/>
      <w:autoSpaceDE w:val="0"/>
      <w:autoSpaceDN w:val="0"/>
      <w:adjustRightInd w:val="0"/>
      <w:spacing w:before="283" w:line="280" w:lineRule="atLeast"/>
      <w:jc w:val="both"/>
      <w:textAlignment w:val="center"/>
    </w:pPr>
    <w:rPr>
      <w:rFonts w:ascii="PT Sans" w:hAnsi="PT Sans" w:cs="InfoTextOT"/>
      <w:color w:val="000000"/>
      <w:sz w:val="22"/>
      <w:szCs w:val="23"/>
    </w:rPr>
  </w:style>
  <w:style w:type="paragraph" w:customStyle="1" w:styleId="TITOLOparagrafoarticoli">
    <w:name w:val="TITOLO paragrafo (articoli)"/>
    <w:basedOn w:val="Normale"/>
    <w:uiPriority w:val="2"/>
    <w:rsid w:val="00B63F7F"/>
    <w:pPr>
      <w:widowControl w:val="0"/>
      <w:autoSpaceDE w:val="0"/>
      <w:autoSpaceDN w:val="0"/>
      <w:adjustRightInd w:val="0"/>
      <w:spacing w:line="360" w:lineRule="auto"/>
      <w:jc w:val="both"/>
      <w:textAlignment w:val="center"/>
    </w:pPr>
    <w:rPr>
      <w:rFonts w:ascii="PT Sans" w:hAnsi="PT Sans" w:cs="Calibri-Bold"/>
      <w:b/>
      <w:bCs/>
      <w:color w:val="006EB7"/>
      <w:sz w:val="26"/>
      <w:szCs w:val="26"/>
    </w:rPr>
  </w:style>
  <w:style w:type="paragraph" w:customStyle="1" w:styleId="puntoelencolinea">
    <w:name w:val="punto elenco linea"/>
    <w:basedOn w:val="Normale"/>
    <w:uiPriority w:val="3"/>
    <w:qFormat/>
    <w:rsid w:val="00B63F7F"/>
    <w:pPr>
      <w:numPr>
        <w:numId w:val="15"/>
      </w:numPr>
      <w:spacing w:line="360" w:lineRule="auto"/>
      <w:jc w:val="both"/>
    </w:pPr>
    <w:rPr>
      <w:rFonts w:ascii="PT Sans" w:hAnsi="PT Sans" w:cs="Times New Roman"/>
      <w:sz w:val="22"/>
    </w:rPr>
  </w:style>
  <w:style w:type="paragraph" w:customStyle="1" w:styleId="evidenza">
    <w:name w:val="evidenza"/>
    <w:basedOn w:val="citazione"/>
    <w:uiPriority w:val="3"/>
    <w:qFormat/>
    <w:rsid w:val="00B63F7F"/>
    <w:pPr>
      <w:pBdr>
        <w:left w:val="single" w:sz="18" w:space="4" w:color="006EB7"/>
        <w:right w:val="none" w:sz="0" w:space="0" w:color="auto"/>
      </w:pBdr>
      <w:shd w:val="clear" w:color="auto" w:fill="E1F3FF"/>
      <w:spacing w:before="120" w:after="120"/>
      <w:ind w:right="284"/>
    </w:pPr>
    <w:rPr>
      <w:i w:val="0"/>
    </w:rPr>
  </w:style>
  <w:style w:type="paragraph" w:customStyle="1" w:styleId="citazione">
    <w:name w:val="citazione"/>
    <w:basedOn w:val="Normale"/>
    <w:uiPriority w:val="3"/>
    <w:qFormat/>
    <w:rsid w:val="00B63F7F"/>
    <w:pPr>
      <w:pBdr>
        <w:left w:val="single" w:sz="6" w:space="4" w:color="006EB7"/>
        <w:right w:val="single" w:sz="6" w:space="4" w:color="006EB7"/>
      </w:pBdr>
      <w:spacing w:line="360" w:lineRule="auto"/>
      <w:ind w:left="284" w:right="282"/>
      <w:jc w:val="both"/>
    </w:pPr>
    <w:rPr>
      <w:rFonts w:ascii="PT Sans" w:hAnsi="PT Sans" w:cs="Times New Roman"/>
      <w:i/>
      <w:sz w:val="22"/>
    </w:rPr>
  </w:style>
  <w:style w:type="paragraph" w:styleId="Sottotitolo">
    <w:name w:val="Subtitle"/>
    <w:basedOn w:val="TITOLOparagrafoarticoli"/>
    <w:next w:val="Normale"/>
    <w:link w:val="SottotitoloCarattere"/>
    <w:uiPriority w:val="11"/>
    <w:qFormat/>
    <w:rsid w:val="00B63F7F"/>
    <w:rPr>
      <w:sz w:val="22"/>
      <w:szCs w:val="22"/>
    </w:rPr>
  </w:style>
  <w:style w:type="character" w:customStyle="1" w:styleId="SottotitoloCarattere">
    <w:name w:val="Sottotitolo Carattere"/>
    <w:basedOn w:val="Carpredefinitoparagrafo"/>
    <w:link w:val="Sottotitolo"/>
    <w:uiPriority w:val="11"/>
    <w:rsid w:val="00B63F7F"/>
    <w:rPr>
      <w:rFonts w:ascii="PT Sans" w:hAnsi="PT Sans" w:cs="Calibri-Bold"/>
      <w:b/>
      <w:bCs/>
      <w:color w:val="006EB7"/>
      <w:sz w:val="22"/>
      <w:szCs w:val="22"/>
    </w:rPr>
  </w:style>
  <w:style w:type="paragraph" w:customStyle="1" w:styleId="puntoelenconumeri">
    <w:name w:val="punto elenco numeri"/>
    <w:basedOn w:val="puntoelencolinea"/>
    <w:next w:val="puntoelencolinea"/>
    <w:uiPriority w:val="3"/>
    <w:qFormat/>
    <w:rsid w:val="00B63F7F"/>
    <w:pPr>
      <w:numPr>
        <w:numId w:val="6"/>
      </w:numPr>
      <w:ind w:left="0" w:firstLine="0"/>
    </w:pPr>
  </w:style>
  <w:style w:type="paragraph" w:customStyle="1" w:styleId="Notepipagina">
    <w:name w:val="Note piè pagina"/>
    <w:basedOn w:val="Normale"/>
    <w:uiPriority w:val="4"/>
    <w:qFormat/>
    <w:rsid w:val="00B63F7F"/>
    <w:pPr>
      <w:jc w:val="both"/>
    </w:pPr>
    <w:rPr>
      <w:rFonts w:ascii="PT Sans" w:hAnsi="PT Sans" w:cs="Times New Roman"/>
      <w:sz w:val="16"/>
    </w:rPr>
  </w:style>
  <w:style w:type="character" w:customStyle="1" w:styleId="IntestazioneCarattere">
    <w:name w:val="Intestazione Carattere"/>
    <w:link w:val="Intestazione"/>
    <w:uiPriority w:val="99"/>
    <w:rsid w:val="00B63F7F"/>
    <w:rPr>
      <w:rFonts w:ascii="Arial" w:hAnsi="Arial" w:cs="Arial"/>
      <w:sz w:val="24"/>
    </w:rPr>
  </w:style>
  <w:style w:type="paragraph" w:customStyle="1" w:styleId="Paragrafobase">
    <w:name w:val="[Paragrafo base]"/>
    <w:basedOn w:val="Normale"/>
    <w:uiPriority w:val="99"/>
    <w:semiHidden/>
    <w:rsid w:val="00B63F7F"/>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paragraph" w:styleId="Nessunaspaziatura">
    <w:name w:val="No Spacing"/>
    <w:uiPriority w:val="98"/>
    <w:qFormat/>
    <w:rsid w:val="00B63F7F"/>
    <w:pPr>
      <w:jc w:val="both"/>
    </w:pPr>
    <w:rPr>
      <w:rFonts w:ascii="Calibri" w:hAnsi="Calibri"/>
      <w:sz w:val="22"/>
    </w:rPr>
  </w:style>
  <w:style w:type="paragraph" w:customStyle="1" w:styleId="testoboxchiaroarticoli">
    <w:name w:val="testo box chiaro (articoli)"/>
    <w:basedOn w:val="Normale"/>
    <w:uiPriority w:val="99"/>
    <w:semiHidden/>
    <w:rsid w:val="00B63F7F"/>
    <w:pPr>
      <w:widowControl w:val="0"/>
      <w:autoSpaceDE w:val="0"/>
      <w:autoSpaceDN w:val="0"/>
      <w:adjustRightInd w:val="0"/>
      <w:spacing w:before="142" w:after="142" w:line="280" w:lineRule="atLeast"/>
      <w:ind w:left="159" w:right="159"/>
      <w:jc w:val="both"/>
      <w:textAlignment w:val="center"/>
    </w:pPr>
    <w:rPr>
      <w:rFonts w:ascii="Calibri" w:hAnsi="Calibri" w:cs="Calibri"/>
      <w:color w:val="000000"/>
      <w:sz w:val="22"/>
      <w:szCs w:val="22"/>
    </w:rPr>
  </w:style>
  <w:style w:type="paragraph" w:customStyle="1" w:styleId="Puntielencopallinoarticoli">
    <w:name w:val="Punti elenco pallino (articoli)"/>
    <w:basedOn w:val="Normale"/>
    <w:uiPriority w:val="99"/>
    <w:semiHidden/>
    <w:rsid w:val="00B63F7F"/>
    <w:pPr>
      <w:widowControl w:val="0"/>
      <w:autoSpaceDE w:val="0"/>
      <w:autoSpaceDN w:val="0"/>
      <w:adjustRightInd w:val="0"/>
      <w:spacing w:line="280" w:lineRule="atLeast"/>
      <w:ind w:left="340" w:hanging="340"/>
      <w:jc w:val="both"/>
      <w:textAlignment w:val="center"/>
    </w:pPr>
    <w:rPr>
      <w:rFonts w:ascii="Calibri" w:hAnsi="Calibri" w:cs="Calibri"/>
      <w:color w:val="000000"/>
      <w:sz w:val="22"/>
      <w:szCs w:val="22"/>
    </w:rPr>
  </w:style>
  <w:style w:type="paragraph" w:customStyle="1" w:styleId="Puntielencolivello2lineaarticoli">
    <w:name w:val="Punti elenco livello2 linea (articoli)"/>
    <w:basedOn w:val="Normale"/>
    <w:uiPriority w:val="99"/>
    <w:semiHidden/>
    <w:rsid w:val="00B63F7F"/>
    <w:pPr>
      <w:widowControl w:val="0"/>
      <w:autoSpaceDE w:val="0"/>
      <w:autoSpaceDN w:val="0"/>
      <w:adjustRightInd w:val="0"/>
      <w:spacing w:line="280" w:lineRule="atLeast"/>
      <w:ind w:left="624" w:hanging="227"/>
      <w:jc w:val="both"/>
      <w:textAlignment w:val="center"/>
    </w:pPr>
    <w:rPr>
      <w:rFonts w:ascii="Calibri" w:hAnsi="Calibri" w:cs="Calibri"/>
      <w:color w:val="000000"/>
      <w:sz w:val="22"/>
      <w:szCs w:val="22"/>
    </w:rPr>
  </w:style>
  <w:style w:type="paragraph" w:customStyle="1" w:styleId="TITOLOsottoparagrafoarticoli">
    <w:name w:val="TITOLO sottoparagrafo (articoli)"/>
    <w:basedOn w:val="Normale"/>
    <w:uiPriority w:val="2"/>
    <w:rsid w:val="00B63F7F"/>
    <w:pPr>
      <w:widowControl w:val="0"/>
      <w:autoSpaceDE w:val="0"/>
      <w:autoSpaceDN w:val="0"/>
      <w:adjustRightInd w:val="0"/>
      <w:spacing w:line="360" w:lineRule="auto"/>
      <w:jc w:val="both"/>
      <w:textAlignment w:val="center"/>
    </w:pPr>
    <w:rPr>
      <w:rFonts w:ascii="PT Sans" w:hAnsi="PT Sans" w:cs="Calibri"/>
      <w:b/>
      <w:bCs/>
      <w:color w:val="006EB7"/>
      <w:sz w:val="22"/>
      <w:szCs w:val="22"/>
    </w:rPr>
  </w:style>
  <w:style w:type="paragraph" w:customStyle="1" w:styleId="Puntielenconumeriarticoli">
    <w:name w:val="Punti elenco numeri.  (articoli)"/>
    <w:basedOn w:val="Normale"/>
    <w:uiPriority w:val="99"/>
    <w:semiHidden/>
    <w:rsid w:val="00B63F7F"/>
    <w:pPr>
      <w:widowControl w:val="0"/>
      <w:autoSpaceDE w:val="0"/>
      <w:autoSpaceDN w:val="0"/>
      <w:adjustRightInd w:val="0"/>
      <w:spacing w:line="280" w:lineRule="atLeast"/>
      <w:ind w:left="340" w:hanging="340"/>
      <w:jc w:val="both"/>
      <w:textAlignment w:val="center"/>
    </w:pPr>
    <w:rPr>
      <w:rFonts w:ascii="Calibri" w:hAnsi="Calibri" w:cs="Calibri"/>
      <w:color w:val="000000"/>
      <w:sz w:val="22"/>
      <w:szCs w:val="22"/>
    </w:rPr>
  </w:style>
  <w:style w:type="paragraph" w:customStyle="1" w:styleId="Puntielencolivello2letteraarticoli">
    <w:name w:val="Punti elenco livello2 lettera) (articoli)"/>
    <w:basedOn w:val="Normale"/>
    <w:uiPriority w:val="99"/>
    <w:semiHidden/>
    <w:rsid w:val="00B63F7F"/>
    <w:pPr>
      <w:widowControl w:val="0"/>
      <w:autoSpaceDE w:val="0"/>
      <w:autoSpaceDN w:val="0"/>
      <w:adjustRightInd w:val="0"/>
      <w:spacing w:line="280" w:lineRule="atLeast"/>
      <w:ind w:left="624" w:hanging="227"/>
      <w:jc w:val="both"/>
      <w:textAlignment w:val="center"/>
    </w:pPr>
    <w:rPr>
      <w:rFonts w:ascii="Calibri" w:hAnsi="Calibri" w:cs="Calibri"/>
      <w:color w:val="000000"/>
      <w:sz w:val="22"/>
      <w:szCs w:val="22"/>
    </w:rPr>
  </w:style>
  <w:style w:type="paragraph" w:customStyle="1" w:styleId="testoNOTAarticoli">
    <w:name w:val="testo NOTA (articoli)"/>
    <w:basedOn w:val="Normale"/>
    <w:uiPriority w:val="99"/>
    <w:semiHidden/>
    <w:rsid w:val="00B63F7F"/>
    <w:pPr>
      <w:widowControl w:val="0"/>
      <w:tabs>
        <w:tab w:val="left" w:pos="80"/>
        <w:tab w:val="left" w:pos="140"/>
      </w:tabs>
      <w:autoSpaceDE w:val="0"/>
      <w:autoSpaceDN w:val="0"/>
      <w:adjustRightInd w:val="0"/>
      <w:spacing w:before="57" w:line="288" w:lineRule="auto"/>
      <w:jc w:val="both"/>
      <w:textAlignment w:val="center"/>
    </w:pPr>
    <w:rPr>
      <w:rFonts w:ascii="Calibri" w:hAnsi="Calibri" w:cs="Calibri"/>
      <w:color w:val="000000"/>
      <w:sz w:val="16"/>
      <w:szCs w:val="16"/>
    </w:rPr>
  </w:style>
  <w:style w:type="character" w:customStyle="1" w:styleId="apicespecifici">
    <w:name w:val="apice (specifici)"/>
    <w:uiPriority w:val="99"/>
    <w:semiHidden/>
    <w:rsid w:val="00B63F7F"/>
    <w:rPr>
      <w:vertAlign w:val="superscript"/>
    </w:rPr>
  </w:style>
  <w:style w:type="paragraph" w:customStyle="1" w:styleId="Puntoelenco2livrighe">
    <w:name w:val="Punto elenco 2liv righe"/>
    <w:basedOn w:val="puntoelencolinea"/>
    <w:uiPriority w:val="3"/>
    <w:qFormat/>
    <w:rsid w:val="00B63F7F"/>
    <w:pPr>
      <w:numPr>
        <w:numId w:val="7"/>
      </w:numPr>
    </w:pPr>
  </w:style>
  <w:style w:type="paragraph" w:styleId="Titolo">
    <w:name w:val="Title"/>
    <w:basedOn w:val="Normale"/>
    <w:next w:val="Normale"/>
    <w:link w:val="TitoloCarattere"/>
    <w:uiPriority w:val="99"/>
    <w:qFormat/>
    <w:rsid w:val="00B63F7F"/>
    <w:pPr>
      <w:contextualSpacing/>
      <w:jc w:val="both"/>
    </w:pPr>
    <w:rPr>
      <w:rFonts w:ascii="Calibri Light" w:hAnsi="Calibri Light" w:cs="Times New Roman"/>
      <w:spacing w:val="-10"/>
      <w:kern w:val="28"/>
      <w:sz w:val="56"/>
      <w:szCs w:val="56"/>
    </w:rPr>
  </w:style>
  <w:style w:type="character" w:customStyle="1" w:styleId="TitoloCarattere">
    <w:name w:val="Titolo Carattere"/>
    <w:basedOn w:val="Carpredefinitoparagrafo"/>
    <w:link w:val="Titolo"/>
    <w:uiPriority w:val="99"/>
    <w:rsid w:val="00B63F7F"/>
    <w:rPr>
      <w:rFonts w:ascii="Calibri Light" w:hAnsi="Calibri Light"/>
      <w:spacing w:val="-10"/>
      <w:kern w:val="28"/>
      <w:sz w:val="56"/>
      <w:szCs w:val="56"/>
    </w:rPr>
  </w:style>
  <w:style w:type="paragraph" w:customStyle="1" w:styleId="esempio1">
    <w:name w:val="esempio 1"/>
    <w:uiPriority w:val="3"/>
    <w:qFormat/>
    <w:rsid w:val="00B63F7F"/>
    <w:pPr>
      <w:numPr>
        <w:numId w:val="8"/>
      </w:numPr>
      <w:pBdr>
        <w:bottom w:val="single" w:sz="4" w:space="1" w:color="006EB7"/>
      </w:pBdr>
      <w:spacing w:after="160" w:line="280" w:lineRule="exact"/>
    </w:pPr>
    <w:rPr>
      <w:rFonts w:ascii="PT Sans" w:hAnsi="PT Sans"/>
      <w:b/>
      <w:color w:val="2E74B5"/>
      <w:sz w:val="28"/>
      <w:szCs w:val="28"/>
    </w:rPr>
  </w:style>
  <w:style w:type="paragraph" w:customStyle="1" w:styleId="ESEMPIO">
    <w:name w:val="ESEMPIO"/>
    <w:basedOn w:val="esempio1"/>
    <w:uiPriority w:val="3"/>
    <w:qFormat/>
    <w:rsid w:val="00B63F7F"/>
    <w:pPr>
      <w:numPr>
        <w:numId w:val="0"/>
      </w:numPr>
    </w:pPr>
  </w:style>
  <w:style w:type="paragraph" w:customStyle="1" w:styleId="testotabelladentrocaselletesto">
    <w:name w:val="testo tabella dentro caselle testo"/>
    <w:basedOn w:val="Normale"/>
    <w:uiPriority w:val="99"/>
    <w:rsid w:val="00B63F7F"/>
    <w:pPr>
      <w:spacing w:line="320" w:lineRule="exact"/>
      <w:jc w:val="both"/>
    </w:pPr>
    <w:rPr>
      <w:rFonts w:ascii="PT Sans" w:hAnsi="PT Sans" w:cs="Times New Roman"/>
      <w:color w:val="000000"/>
      <w:sz w:val="20"/>
    </w:rPr>
  </w:style>
  <w:style w:type="paragraph" w:customStyle="1" w:styleId="elenco3livlett">
    <w:name w:val="elenco 3liv lett"/>
    <w:basedOn w:val="Puntoelenco2livrighe"/>
    <w:uiPriority w:val="99"/>
    <w:semiHidden/>
    <w:rsid w:val="00B63F7F"/>
    <w:pPr>
      <w:numPr>
        <w:numId w:val="9"/>
      </w:numPr>
    </w:pPr>
  </w:style>
  <w:style w:type="paragraph" w:customStyle="1" w:styleId="abstractilcasopuntoelenco">
    <w:name w:val="abstract il caso punto elenco"/>
    <w:basedOn w:val="abstractilcaso"/>
    <w:uiPriority w:val="2"/>
    <w:qFormat/>
    <w:rsid w:val="00B63F7F"/>
    <w:pPr>
      <w:numPr>
        <w:numId w:val="19"/>
      </w:numPr>
      <w:ind w:left="284" w:firstLine="0"/>
    </w:pPr>
  </w:style>
  <w:style w:type="paragraph" w:customStyle="1" w:styleId="abstractilcaso">
    <w:name w:val="abstract il caso"/>
    <w:basedOn w:val="abstratarticoli"/>
    <w:uiPriority w:val="99"/>
    <w:qFormat/>
    <w:rsid w:val="00B63F7F"/>
    <w:pPr>
      <w:pBdr>
        <w:top w:val="single" w:sz="6" w:space="1" w:color="006EB7"/>
        <w:left w:val="single" w:sz="6" w:space="4" w:color="006EB7"/>
      </w:pBdr>
      <w:spacing w:line="360" w:lineRule="auto"/>
      <w:ind w:left="284" w:right="284"/>
    </w:pPr>
    <w:rPr>
      <w:rFonts w:ascii="PT Sans" w:hAnsi="PT Sans"/>
    </w:rPr>
  </w:style>
  <w:style w:type="paragraph" w:customStyle="1" w:styleId="abstratarticoli">
    <w:name w:val="abstrat  (articoli)"/>
    <w:basedOn w:val="Normale"/>
    <w:uiPriority w:val="99"/>
    <w:semiHidden/>
    <w:rsid w:val="00B63F7F"/>
    <w:pPr>
      <w:widowControl w:val="0"/>
      <w:suppressAutoHyphens/>
      <w:autoSpaceDE w:val="0"/>
      <w:autoSpaceDN w:val="0"/>
      <w:adjustRightInd w:val="0"/>
      <w:spacing w:line="280" w:lineRule="atLeast"/>
      <w:jc w:val="both"/>
      <w:textAlignment w:val="center"/>
    </w:pPr>
    <w:rPr>
      <w:rFonts w:ascii="InfoTextOT-Italic" w:hAnsi="InfoTextOT-Italic" w:cs="InfoTextOT-Italic"/>
      <w:i/>
      <w:iCs/>
      <w:color w:val="000000"/>
      <w:sz w:val="26"/>
      <w:szCs w:val="26"/>
    </w:rPr>
  </w:style>
  <w:style w:type="paragraph" w:customStyle="1" w:styleId="Puntielencoletterearticoli">
    <w:name w:val="Punti elenco lettere) (articoli)"/>
    <w:basedOn w:val="Normale"/>
    <w:uiPriority w:val="99"/>
    <w:semiHidden/>
    <w:rsid w:val="00B63F7F"/>
    <w:pPr>
      <w:widowControl w:val="0"/>
      <w:autoSpaceDE w:val="0"/>
      <w:autoSpaceDN w:val="0"/>
      <w:adjustRightInd w:val="0"/>
      <w:spacing w:line="280" w:lineRule="atLeast"/>
      <w:ind w:left="340" w:hanging="340"/>
      <w:jc w:val="both"/>
      <w:textAlignment w:val="center"/>
    </w:pPr>
    <w:rPr>
      <w:rFonts w:ascii="Calibri" w:hAnsi="Calibri" w:cs="Calibri"/>
      <w:color w:val="000000"/>
      <w:sz w:val="22"/>
      <w:szCs w:val="22"/>
    </w:rPr>
  </w:style>
  <w:style w:type="character" w:customStyle="1" w:styleId="apiceneltestostilitesto">
    <w:name w:val="apice nel testo (stili testo)"/>
    <w:uiPriority w:val="99"/>
    <w:semiHidden/>
    <w:rsid w:val="00B63F7F"/>
    <w:rPr>
      <w:rFonts w:ascii="Calibri" w:hAnsi="Calibri" w:cs="Calibri"/>
      <w:sz w:val="22"/>
      <w:szCs w:val="22"/>
      <w:vertAlign w:val="superscript"/>
    </w:rPr>
  </w:style>
  <w:style w:type="paragraph" w:customStyle="1" w:styleId="testotabellapallino">
    <w:name w:val="testo tabella pallino"/>
    <w:basedOn w:val="testotabelladentrocaselletesto"/>
    <w:uiPriority w:val="5"/>
    <w:qFormat/>
    <w:rsid w:val="00B63F7F"/>
    <w:pPr>
      <w:numPr>
        <w:numId w:val="10"/>
      </w:numPr>
      <w:ind w:left="0" w:firstLine="0"/>
    </w:pPr>
  </w:style>
  <w:style w:type="paragraph" w:customStyle="1" w:styleId="testotabella2liv">
    <w:name w:val="testo tabella 2liv"/>
    <w:basedOn w:val="Puntielencolivello2lineaarticoli"/>
    <w:uiPriority w:val="5"/>
    <w:qFormat/>
    <w:rsid w:val="00B63F7F"/>
    <w:pPr>
      <w:numPr>
        <w:numId w:val="11"/>
      </w:numPr>
      <w:tabs>
        <w:tab w:val="num" w:pos="227"/>
      </w:tabs>
      <w:spacing w:line="320" w:lineRule="atLeast"/>
      <w:ind w:left="170" w:firstLine="0"/>
    </w:pPr>
    <w:rPr>
      <w:rFonts w:ascii="PT Sans" w:hAnsi="PT Sans"/>
      <w:sz w:val="20"/>
      <w:szCs w:val="20"/>
    </w:rPr>
  </w:style>
  <w:style w:type="paragraph" w:customStyle="1" w:styleId="testotabella10ok">
    <w:name w:val="testo tabella 10 ok"/>
    <w:basedOn w:val="testotabelladentrocaselletesto"/>
    <w:uiPriority w:val="5"/>
    <w:qFormat/>
    <w:rsid w:val="00B63F7F"/>
  </w:style>
  <w:style w:type="paragraph" w:customStyle="1" w:styleId="testotabella10dentrocasellatesto">
    <w:name w:val="testo tabella 10 dentro casella testo"/>
    <w:basedOn w:val="testotabella10ok"/>
    <w:uiPriority w:val="5"/>
    <w:qFormat/>
    <w:rsid w:val="00B63F7F"/>
  </w:style>
  <w:style w:type="paragraph" w:customStyle="1" w:styleId="testotabella10titolobianco">
    <w:name w:val="testo tabella 10 titolo bianco"/>
    <w:basedOn w:val="titolointabellablutabelle"/>
    <w:uiPriority w:val="5"/>
    <w:qFormat/>
    <w:rsid w:val="00B63F7F"/>
    <w:pPr>
      <w:widowControl w:val="0"/>
      <w:spacing w:line="240" w:lineRule="auto"/>
      <w:jc w:val="center"/>
    </w:pPr>
    <w:rPr>
      <w:color w:val="FFFFFF"/>
    </w:rPr>
  </w:style>
  <w:style w:type="paragraph" w:customStyle="1" w:styleId="evidenzapuntoelenco">
    <w:name w:val="evidenza punto elenco"/>
    <w:basedOn w:val="evidenza"/>
    <w:uiPriority w:val="3"/>
    <w:qFormat/>
    <w:rsid w:val="00B63F7F"/>
    <w:pPr>
      <w:numPr>
        <w:numId w:val="12"/>
      </w:numPr>
      <w:ind w:left="284" w:firstLine="0"/>
    </w:pPr>
  </w:style>
  <w:style w:type="paragraph" w:customStyle="1" w:styleId="testotabellalettere">
    <w:name w:val="testo tabella lettere"/>
    <w:basedOn w:val="testotabellapallino"/>
    <w:uiPriority w:val="5"/>
    <w:qFormat/>
    <w:rsid w:val="00B63F7F"/>
    <w:pPr>
      <w:numPr>
        <w:numId w:val="13"/>
      </w:numPr>
      <w:tabs>
        <w:tab w:val="num" w:pos="227"/>
      </w:tabs>
      <w:ind w:left="414" w:hanging="357"/>
    </w:pPr>
  </w:style>
  <w:style w:type="paragraph" w:customStyle="1" w:styleId="autoresecondarigaarticoli">
    <w:name w:val="autore seconda riga (articoli)"/>
    <w:basedOn w:val="Normale"/>
    <w:uiPriority w:val="99"/>
    <w:semiHidden/>
    <w:rsid w:val="00B63F7F"/>
    <w:pPr>
      <w:widowControl w:val="0"/>
      <w:autoSpaceDE w:val="0"/>
      <w:autoSpaceDN w:val="0"/>
      <w:adjustRightInd w:val="0"/>
      <w:spacing w:line="280" w:lineRule="atLeast"/>
      <w:textAlignment w:val="center"/>
    </w:pPr>
    <w:rPr>
      <w:rFonts w:ascii="InfoTextOT" w:hAnsi="InfoTextOT" w:cs="InfoTextOT"/>
      <w:color w:val="000000"/>
      <w:sz w:val="23"/>
      <w:szCs w:val="23"/>
    </w:rPr>
  </w:style>
  <w:style w:type="paragraph" w:customStyle="1" w:styleId="Notapipaginapuntoelenco">
    <w:name w:val="Nota piè pagina punto elenco"/>
    <w:basedOn w:val="Notepipagina"/>
    <w:uiPriority w:val="4"/>
    <w:qFormat/>
    <w:rsid w:val="00B63F7F"/>
  </w:style>
  <w:style w:type="paragraph" w:customStyle="1" w:styleId="testotabella10g">
    <w:name w:val="testo tabella 10 g"/>
    <w:basedOn w:val="testotabella10ok"/>
    <w:uiPriority w:val="5"/>
    <w:qFormat/>
    <w:rsid w:val="00B63F7F"/>
    <w:pPr>
      <w:jc w:val="center"/>
    </w:pPr>
    <w:rPr>
      <w:b/>
    </w:rPr>
  </w:style>
  <w:style w:type="table" w:styleId="Tabellagriglia7acolori-colore6">
    <w:name w:val="Grid Table 7 Colorful Accent 6"/>
    <w:basedOn w:val="Tabellanormale"/>
    <w:uiPriority w:val="52"/>
    <w:rsid w:val="00B63F7F"/>
    <w:rPr>
      <w:rFonts w:ascii="Calibri" w:eastAsia="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stiletabellariviste">
    <w:name w:val="stile tabella riviste"/>
    <w:basedOn w:val="Tabellanormale"/>
    <w:uiPriority w:val="99"/>
    <w:rsid w:val="00B63F7F"/>
    <w:rPr>
      <w:rFonts w:ascii="Calibri" w:eastAsia="Calibri" w:hAnsi="Calibri"/>
      <w:szCs w:val="22"/>
      <w:lang w:eastAsia="en-US"/>
    </w:rPr>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tblStylePr w:type="firstRow">
      <w:tblPr/>
      <w:tcPr>
        <w:shd w:val="clear" w:color="auto" w:fill="B2D3E9"/>
      </w:tcPr>
    </w:tblStylePr>
    <w:tblStylePr w:type="firstCol">
      <w:tblPr/>
      <w:tcPr>
        <w:shd w:val="clear" w:color="auto" w:fill="B2D3E9"/>
      </w:tcPr>
    </w:tblStylePr>
  </w:style>
  <w:style w:type="paragraph" w:customStyle="1" w:styleId="puntoelencolettere">
    <w:name w:val="punto elenco lettere"/>
    <w:basedOn w:val="puntoelenconumeri"/>
    <w:uiPriority w:val="3"/>
    <w:qFormat/>
    <w:rsid w:val="00B63F7F"/>
    <w:pPr>
      <w:numPr>
        <w:numId w:val="14"/>
      </w:numPr>
      <w:ind w:left="0" w:firstLine="0"/>
    </w:pPr>
  </w:style>
  <w:style w:type="paragraph" w:customStyle="1" w:styleId="abstractilcasotitolo">
    <w:name w:val="abstract il caso titolo"/>
    <w:basedOn w:val="ESEMPIO"/>
    <w:uiPriority w:val="1"/>
    <w:qFormat/>
    <w:rsid w:val="00B63F7F"/>
  </w:style>
  <w:style w:type="paragraph" w:styleId="Titolosommario">
    <w:name w:val="TOC Heading"/>
    <w:basedOn w:val="Titolo1"/>
    <w:next w:val="Normale"/>
    <w:uiPriority w:val="39"/>
    <w:semiHidden/>
    <w:qFormat/>
    <w:rsid w:val="00B63F7F"/>
    <w:pPr>
      <w:keepNext w:val="0"/>
      <w:widowControl w:val="0"/>
      <w:autoSpaceDE w:val="0"/>
      <w:autoSpaceDN w:val="0"/>
      <w:adjustRightInd w:val="0"/>
      <w:spacing w:line="259" w:lineRule="auto"/>
      <w:jc w:val="left"/>
      <w:textAlignment w:val="center"/>
      <w:outlineLvl w:val="9"/>
    </w:pPr>
    <w:rPr>
      <w:rFonts w:ascii="PT Sans" w:hAnsi="PT Sans" w:cs="InfoTextOT-Medium"/>
      <w:b/>
      <w:bCs w:val="0"/>
      <w:smallCaps/>
      <w:color w:val="000000"/>
      <w:sz w:val="32"/>
      <w:szCs w:val="32"/>
    </w:rPr>
  </w:style>
  <w:style w:type="paragraph" w:styleId="Sommario1">
    <w:name w:val="toc 1"/>
    <w:basedOn w:val="Normale"/>
    <w:next w:val="Normale"/>
    <w:autoRedefine/>
    <w:uiPriority w:val="39"/>
    <w:rsid w:val="00B63F7F"/>
    <w:pPr>
      <w:spacing w:before="300" w:after="60" w:line="360" w:lineRule="auto"/>
      <w:jc w:val="both"/>
    </w:pPr>
    <w:rPr>
      <w:rFonts w:ascii="Calibri Light" w:hAnsi="Calibri Light" w:cs="Times New Roman"/>
      <w:b/>
      <w:i/>
      <w:color w:val="006EB7"/>
      <w:sz w:val="26"/>
    </w:rPr>
  </w:style>
  <w:style w:type="paragraph" w:styleId="Sommario2">
    <w:name w:val="toc 2"/>
    <w:basedOn w:val="Normale"/>
    <w:next w:val="Normale"/>
    <w:autoRedefine/>
    <w:uiPriority w:val="39"/>
    <w:rsid w:val="00B63F7F"/>
    <w:pPr>
      <w:tabs>
        <w:tab w:val="right" w:leader="dot" w:pos="9628"/>
      </w:tabs>
      <w:spacing w:line="360" w:lineRule="auto"/>
      <w:jc w:val="both"/>
    </w:pPr>
    <w:rPr>
      <w:rFonts w:ascii="PT Sans" w:hAnsi="PT Sans" w:cs="Times New Roman"/>
      <w:sz w:val="22"/>
    </w:rPr>
  </w:style>
  <w:style w:type="paragraph" w:customStyle="1" w:styleId="intestazionerivista">
    <w:name w:val="intestazione rivista"/>
    <w:basedOn w:val="TITOLOARTICOLOarticoli"/>
    <w:qFormat/>
    <w:rsid w:val="00B63F7F"/>
    <w:rPr>
      <w:b/>
      <w:color w:val="006EB7"/>
      <w:sz w:val="32"/>
      <w:szCs w:val="32"/>
    </w:rPr>
  </w:style>
  <w:style w:type="paragraph" w:styleId="Sommario3">
    <w:name w:val="toc 3"/>
    <w:basedOn w:val="Normale"/>
    <w:next w:val="Normale"/>
    <w:autoRedefine/>
    <w:uiPriority w:val="39"/>
    <w:rsid w:val="00B63F7F"/>
    <w:pPr>
      <w:tabs>
        <w:tab w:val="right" w:leader="dot" w:pos="9628"/>
      </w:tabs>
      <w:spacing w:line="360" w:lineRule="auto"/>
      <w:jc w:val="right"/>
    </w:pPr>
    <w:rPr>
      <w:rFonts w:ascii="PT Sans" w:hAnsi="PT Sans" w:cs="Times New Roman"/>
      <w:noProof/>
      <w:spacing w:val="-2"/>
      <w:sz w:val="22"/>
    </w:rPr>
  </w:style>
  <w:style w:type="table" w:styleId="Tabellagriglia1chiara-colore5">
    <w:name w:val="Grid Table 1 Light Accent 5"/>
    <w:basedOn w:val="Tabellanormale"/>
    <w:uiPriority w:val="46"/>
    <w:rsid w:val="00B63F7F"/>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tile1">
    <w:name w:val="Stile1"/>
    <w:basedOn w:val="Tabellanormale"/>
    <w:uiPriority w:val="99"/>
    <w:rsid w:val="00B63F7F"/>
    <w:rPr>
      <w:rFonts w:ascii="Calibri" w:eastAsia="Calibri" w:hAnsi="Calibri"/>
      <w:sz w:val="22"/>
      <w:szCs w:val="22"/>
      <w:lang w:eastAsia="en-US"/>
    </w:rPr>
    <w:tblPr/>
  </w:style>
  <w:style w:type="paragraph" w:customStyle="1" w:styleId="testotabella10">
    <w:name w:val="testo tabella 10"/>
    <w:basedOn w:val="Normale"/>
    <w:uiPriority w:val="11"/>
    <w:qFormat/>
    <w:rsid w:val="00B63F7F"/>
    <w:pPr>
      <w:spacing w:line="320" w:lineRule="exact"/>
      <w:jc w:val="both"/>
    </w:pPr>
    <w:rPr>
      <w:rFonts w:ascii="PT Sans" w:hAnsi="PT Sans" w:cs="Times New Roman"/>
      <w:color w:val="000000"/>
      <w:sz w:val="20"/>
    </w:rPr>
  </w:style>
  <w:style w:type="character" w:customStyle="1" w:styleId="linkgenuniversali">
    <w:name w:val="link gen (universali)"/>
    <w:uiPriority w:val="99"/>
    <w:semiHidden/>
    <w:rsid w:val="00B63F7F"/>
    <w:rPr>
      <w:color w:val="0000FF"/>
      <w:u w:val="thick"/>
    </w:rPr>
  </w:style>
  <w:style w:type="paragraph" w:customStyle="1" w:styleId="titolointabellatabelle">
    <w:name w:val="titolo in tabella (tabelle)"/>
    <w:basedOn w:val="Normale"/>
    <w:uiPriority w:val="99"/>
    <w:semiHidden/>
    <w:rsid w:val="00B63F7F"/>
    <w:pPr>
      <w:widowControl w:val="0"/>
      <w:autoSpaceDE w:val="0"/>
      <w:autoSpaceDN w:val="0"/>
      <w:adjustRightInd w:val="0"/>
      <w:spacing w:line="280" w:lineRule="atLeast"/>
      <w:jc w:val="center"/>
      <w:textAlignment w:val="center"/>
    </w:pPr>
    <w:rPr>
      <w:rFonts w:ascii="Calibri" w:hAnsi="Calibri" w:cs="Calibri"/>
      <w:b/>
      <w:bCs/>
      <w:color w:val="FFFFFF"/>
      <w:sz w:val="20"/>
    </w:rPr>
  </w:style>
  <w:style w:type="character" w:styleId="Rimandocommento">
    <w:name w:val="annotation reference"/>
    <w:uiPriority w:val="99"/>
    <w:unhideWhenUsed/>
    <w:rsid w:val="00B63F7F"/>
    <w:rPr>
      <w:sz w:val="16"/>
      <w:szCs w:val="16"/>
    </w:rPr>
  </w:style>
  <w:style w:type="paragraph" w:styleId="Testocommento">
    <w:name w:val="annotation text"/>
    <w:basedOn w:val="Normale"/>
    <w:link w:val="TestocommentoCarattere"/>
    <w:unhideWhenUsed/>
    <w:rsid w:val="00B63F7F"/>
    <w:pPr>
      <w:jc w:val="both"/>
    </w:pPr>
    <w:rPr>
      <w:rFonts w:ascii="PT Sans" w:hAnsi="PT Sans" w:cs="Times New Roman"/>
      <w:sz w:val="20"/>
    </w:rPr>
  </w:style>
  <w:style w:type="character" w:customStyle="1" w:styleId="TestocommentoCarattere">
    <w:name w:val="Testo commento Carattere"/>
    <w:basedOn w:val="Carpredefinitoparagrafo"/>
    <w:link w:val="Testocommento"/>
    <w:rsid w:val="00B63F7F"/>
    <w:rPr>
      <w:rFonts w:ascii="PT Sans" w:hAnsi="PT Sans"/>
    </w:rPr>
  </w:style>
  <w:style w:type="paragraph" w:styleId="Soggettocommento">
    <w:name w:val="annotation subject"/>
    <w:basedOn w:val="Testocommento"/>
    <w:next w:val="Testocommento"/>
    <w:link w:val="SoggettocommentoCarattere"/>
    <w:uiPriority w:val="99"/>
    <w:unhideWhenUsed/>
    <w:rsid w:val="00B63F7F"/>
    <w:rPr>
      <w:b/>
      <w:bCs/>
    </w:rPr>
  </w:style>
  <w:style w:type="character" w:customStyle="1" w:styleId="SoggettocommentoCarattere">
    <w:name w:val="Soggetto commento Carattere"/>
    <w:basedOn w:val="TestocommentoCarattere"/>
    <w:link w:val="Soggettocommento"/>
    <w:uiPriority w:val="99"/>
    <w:rsid w:val="00B63F7F"/>
    <w:rPr>
      <w:rFonts w:ascii="PT Sans" w:hAnsi="PT Sans"/>
      <w:b/>
      <w:bCs/>
    </w:rPr>
  </w:style>
  <w:style w:type="table" w:customStyle="1" w:styleId="Stile2">
    <w:name w:val="Stile2"/>
    <w:basedOn w:val="Tabellanormale"/>
    <w:uiPriority w:val="99"/>
    <w:rsid w:val="00B63F7F"/>
    <w:rPr>
      <w:rFonts w:ascii="Calibri" w:eastAsia="Calibri" w:hAnsi="Calibri"/>
      <w:sz w:val="22"/>
      <w:szCs w:val="22"/>
      <w:lang w:eastAsia="en-US"/>
    </w:rPr>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style>
  <w:style w:type="paragraph" w:customStyle="1" w:styleId="CorpoA">
    <w:name w:val="Corpo A"/>
    <w:uiPriority w:val="99"/>
    <w:semiHidden/>
    <w:rsid w:val="00B63F7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essunoA">
    <w:name w:val="Nessuno A"/>
    <w:uiPriority w:val="99"/>
    <w:semiHidden/>
    <w:rsid w:val="00B63F7F"/>
    <w:rPr>
      <w:lang w:val="it-IT"/>
    </w:rPr>
  </w:style>
  <w:style w:type="paragraph" w:customStyle="1" w:styleId="provvr0">
    <w:name w:val="provv_r0"/>
    <w:basedOn w:val="Normale"/>
    <w:rsid w:val="00B63F7F"/>
    <w:pPr>
      <w:spacing w:before="100" w:beforeAutospacing="1" w:after="100" w:afterAutospacing="1"/>
      <w:jc w:val="both"/>
    </w:pPr>
    <w:rPr>
      <w:rFonts w:ascii="Times New Roman" w:hAnsi="Times New Roman" w:cs="Times New Roman"/>
      <w:szCs w:val="24"/>
    </w:rPr>
  </w:style>
  <w:style w:type="paragraph" w:customStyle="1" w:styleId="Paragrafoelenco10">
    <w:name w:val="Paragrafo elenco1"/>
    <w:basedOn w:val="Normale"/>
    <w:uiPriority w:val="99"/>
    <w:semiHidden/>
    <w:qFormat/>
    <w:rsid w:val="00B63F7F"/>
    <w:pPr>
      <w:spacing w:after="200" w:line="276" w:lineRule="auto"/>
      <w:ind w:left="720"/>
      <w:contextualSpacing/>
    </w:pPr>
    <w:rPr>
      <w:rFonts w:ascii="Calibri" w:hAnsi="Calibri" w:cs="Times New Roman"/>
      <w:sz w:val="22"/>
      <w:szCs w:val="22"/>
      <w:lang w:eastAsia="zh-TW"/>
    </w:rPr>
  </w:style>
  <w:style w:type="paragraph" w:customStyle="1" w:styleId="puntoelenco2livlettere">
    <w:name w:val="punto elenco 2liv lettere"/>
    <w:basedOn w:val="puntoelencolettere"/>
    <w:uiPriority w:val="3"/>
    <w:qFormat/>
    <w:rsid w:val="00B63F7F"/>
    <w:pPr>
      <w:tabs>
        <w:tab w:val="left" w:pos="851"/>
      </w:tabs>
      <w:ind w:left="284"/>
    </w:pPr>
  </w:style>
  <w:style w:type="paragraph" w:styleId="PreformattatoHTML">
    <w:name w:val="HTML Preformatted"/>
    <w:aliases w:val="Carattere Carattere Carattere Carattere Carattere Carattere Carattere,Carattere Carattere Carattere Carattere Carattere Carattere, Carattere Carattere Carattere Carattere Carattere Carattere Carattere"/>
    <w:basedOn w:val="Normale"/>
    <w:link w:val="PreformattatoHTMLCarattere1"/>
    <w:uiPriority w:val="99"/>
    <w:rsid w:val="00B6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rPr>
  </w:style>
  <w:style w:type="character" w:customStyle="1" w:styleId="PreformattatoHTMLCarattere">
    <w:name w:val="Preformattato HTML Carattere"/>
    <w:aliases w:val="Carattere Carattere Carattere Carattere Carattere Carattere Carattere Carattere1,Carattere Carattere Carattere Carattere Carattere Carattere Carattere2, Carattere Carattere Carattere1"/>
    <w:basedOn w:val="Carpredefinitoparagrafo"/>
    <w:uiPriority w:val="99"/>
    <w:rsid w:val="00B63F7F"/>
    <w:rPr>
      <w:rFonts w:ascii="Consolas" w:hAnsi="Consolas" w:cs="Consolas"/>
    </w:rPr>
  </w:style>
  <w:style w:type="character" w:customStyle="1" w:styleId="PreformattatoHTMLCarattere1">
    <w:name w:val="Preformattato HTML Carattere1"/>
    <w:aliases w:val="Carattere Carattere Carattere Carattere Carattere Carattere Carattere Carattere,Carattere Carattere Carattere Carattere Carattere Carattere Carattere1"/>
    <w:link w:val="PreformattatoHTML"/>
    <w:uiPriority w:val="99"/>
    <w:rsid w:val="00B63F7F"/>
    <w:rPr>
      <w:rFonts w:ascii="Arial Unicode MS" w:eastAsia="Arial Unicode MS" w:hAnsi="Arial Unicode MS"/>
    </w:rPr>
  </w:style>
  <w:style w:type="paragraph" w:customStyle="1" w:styleId="TestolibroaccertamentoCarattereCarattereCarattereCarattereCarattereCarattereCarattereCarattereCarattereCarattereCarattereCarattereCarattereCarattereCarattereCarattereCarattereCarattereCarattereCarattereCarattereCarattere">
    <w:name w:val="Testo libro accertamento Carattere Carattere Carattere Carattere Carattere Carattere Carattere Carattere Carattere Carattere Carattere Carattere Carattere Carattere Carattere Carattere Carattere Carattere Carattere Carattere Carattere Carattere"/>
    <w:basedOn w:val="Normale"/>
    <w:link w:val="TestolibroaccertamentoCarattereCarattereCarattereCarattereCarattereCarattereCarattereCarattereCarattereCarattereCarattereCarattereCarattereCarattereCarattereCarattereCarattereCarattereCarattereCarattereCarattereCarattereCaratte5"/>
    <w:uiPriority w:val="99"/>
    <w:rsid w:val="00B63F7F"/>
    <w:pPr>
      <w:spacing w:line="280" w:lineRule="exact"/>
      <w:jc w:val="both"/>
    </w:pPr>
    <w:rPr>
      <w:rFonts w:ascii="Times New Roman" w:hAnsi="Times New Roman" w:cs="Times New Roman"/>
      <w:sz w:val="22"/>
      <w:szCs w:val="24"/>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5">
    <w:name w:val="Testo libro accertamento Carattere Carattere Carattere Carattere Carattere Carattere Carattere Carattere Carattere Carattere Carattere Carattere Carattere Carattere Carattere Carattere Carattere Carattere Carattere Carattere Carattere Carattere Caratte5"/>
    <w:link w:val="TestolibroaccertamentoCarattereCarattereCarattereCarattereCarattereCarattereCarattereCarattereCarattereCarattereCarattereCarattereCarattereCarattereCarattereCarattereCarattereCarattereCarattereCarattereCarattereCarattere"/>
    <w:uiPriority w:val="99"/>
    <w:rsid w:val="00B63F7F"/>
    <w:rPr>
      <w:sz w:val="22"/>
      <w:szCs w:val="24"/>
    </w:rPr>
  </w:style>
  <w:style w:type="paragraph" w:customStyle="1" w:styleId="Normale10">
    <w:name w:val="Normale 1"/>
    <w:basedOn w:val="Normale"/>
    <w:autoRedefine/>
    <w:uiPriority w:val="99"/>
    <w:rsid w:val="00B63F7F"/>
    <w:pPr>
      <w:autoSpaceDE w:val="0"/>
      <w:autoSpaceDN w:val="0"/>
      <w:spacing w:line="230" w:lineRule="exact"/>
      <w:jc w:val="both"/>
    </w:pPr>
    <w:rPr>
      <w:rFonts w:ascii="Times New Roman" w:hAnsi="Times New Roman" w:cs="Times New Roman"/>
      <w:sz w:val="18"/>
    </w:rPr>
  </w:style>
  <w:style w:type="paragraph" w:customStyle="1" w:styleId="Trattino">
    <w:name w:val="Trattino"/>
    <w:basedOn w:val="Normale"/>
    <w:uiPriority w:val="99"/>
    <w:semiHidden/>
    <w:rsid w:val="00B63F7F"/>
    <w:pPr>
      <w:numPr>
        <w:ilvl w:val="2"/>
        <w:numId w:val="16"/>
      </w:numPr>
    </w:pPr>
    <w:rPr>
      <w:rFonts w:ascii="Times New Roman" w:hAnsi="Times New Roman" w:cs="Times New Roman"/>
      <w:szCs w:val="24"/>
    </w:rPr>
  </w:style>
  <w:style w:type="paragraph" w:customStyle="1" w:styleId="puntoelencotrattino">
    <w:name w:val="punto elenco trattino"/>
    <w:basedOn w:val="puntoelencolinea"/>
    <w:uiPriority w:val="2"/>
    <w:qFormat/>
    <w:rsid w:val="00B63F7F"/>
    <w:pPr>
      <w:numPr>
        <w:numId w:val="17"/>
      </w:numPr>
      <w:ind w:left="0" w:firstLine="0"/>
    </w:pPr>
  </w:style>
  <w:style w:type="paragraph" w:customStyle="1" w:styleId="pallino1tabella">
    <w:name w:val="pallino 1 tabella"/>
    <w:basedOn w:val="Normale"/>
    <w:uiPriority w:val="99"/>
    <w:semiHidden/>
    <w:rsid w:val="00B63F7F"/>
    <w:pPr>
      <w:numPr>
        <w:numId w:val="18"/>
      </w:numPr>
      <w:tabs>
        <w:tab w:val="left" w:pos="454"/>
      </w:tabs>
      <w:spacing w:before="80" w:line="210" w:lineRule="exact"/>
    </w:pPr>
    <w:rPr>
      <w:kern w:val="19"/>
      <w:sz w:val="14"/>
      <w:szCs w:val="14"/>
    </w:rPr>
  </w:style>
  <w:style w:type="paragraph" w:customStyle="1" w:styleId="normale0">
    <w:name w:val="normale"/>
    <w:aliases w:val="pararagrafo sotto citazione"/>
    <w:basedOn w:val="TITOLOsottoparagrafoarticoli"/>
    <w:uiPriority w:val="2"/>
    <w:qFormat/>
    <w:rsid w:val="00B63F7F"/>
    <w:pPr>
      <w:spacing w:before="120"/>
    </w:pPr>
    <w:rPr>
      <w:b w:val="0"/>
      <w:color w:val="auto"/>
    </w:rPr>
  </w:style>
  <w:style w:type="paragraph" w:customStyle="1" w:styleId="flashARGOMENTORASSEGNA">
    <w:name w:val="flash ARGOMENTO (RASSEGNA)"/>
    <w:basedOn w:val="Normale"/>
    <w:uiPriority w:val="6"/>
    <w:rsid w:val="00B63F7F"/>
    <w:pPr>
      <w:widowControl w:val="0"/>
      <w:pBdr>
        <w:bottom w:val="single" w:sz="6" w:space="2" w:color="006EB7"/>
      </w:pBdr>
      <w:autoSpaceDE w:val="0"/>
      <w:autoSpaceDN w:val="0"/>
      <w:adjustRightInd w:val="0"/>
      <w:spacing w:after="60" w:line="280" w:lineRule="atLeast"/>
      <w:jc w:val="both"/>
      <w:textAlignment w:val="center"/>
    </w:pPr>
    <w:rPr>
      <w:rFonts w:ascii="PT Sans" w:hAnsi="PT Sans" w:cs="Calibri"/>
      <w:b/>
      <w:bCs/>
      <w:color w:val="006EB7"/>
      <w:sz w:val="32"/>
      <w:szCs w:val="32"/>
    </w:rPr>
  </w:style>
  <w:style w:type="paragraph" w:customStyle="1" w:styleId="flashTITOLONOTIZIARASSEGNA">
    <w:name w:val="flash TITOLO NOTIZIA (RASSEGNA)"/>
    <w:basedOn w:val="Normale"/>
    <w:uiPriority w:val="6"/>
    <w:rsid w:val="00B63F7F"/>
    <w:pPr>
      <w:widowControl w:val="0"/>
      <w:autoSpaceDE w:val="0"/>
      <w:autoSpaceDN w:val="0"/>
      <w:adjustRightInd w:val="0"/>
      <w:spacing w:line="360" w:lineRule="auto"/>
      <w:jc w:val="both"/>
      <w:textAlignment w:val="center"/>
    </w:pPr>
    <w:rPr>
      <w:rFonts w:ascii="PT Sans" w:hAnsi="PT Sans" w:cs="Calibri"/>
      <w:b/>
      <w:bCs/>
      <w:color w:val="000000"/>
      <w:sz w:val="22"/>
      <w:szCs w:val="24"/>
    </w:rPr>
  </w:style>
  <w:style w:type="paragraph" w:customStyle="1" w:styleId="flashTESTO">
    <w:name w:val="flash  TESTO"/>
    <w:basedOn w:val="Normale"/>
    <w:uiPriority w:val="99"/>
    <w:rsid w:val="00B63F7F"/>
    <w:pPr>
      <w:widowControl w:val="0"/>
      <w:autoSpaceDE w:val="0"/>
      <w:autoSpaceDN w:val="0"/>
      <w:adjustRightInd w:val="0"/>
      <w:spacing w:line="360" w:lineRule="auto"/>
      <w:jc w:val="both"/>
      <w:textAlignment w:val="center"/>
    </w:pPr>
    <w:rPr>
      <w:rFonts w:ascii="PT Sans" w:hAnsi="PT Sans" w:cs="Calibri"/>
      <w:color w:val="000000"/>
      <w:sz w:val="22"/>
      <w:szCs w:val="22"/>
    </w:rPr>
  </w:style>
  <w:style w:type="paragraph" w:customStyle="1" w:styleId="nomeautore">
    <w:name w:val="nome autore"/>
    <w:basedOn w:val="flashTESTO"/>
    <w:uiPriority w:val="99"/>
    <w:qFormat/>
    <w:rsid w:val="00B63F7F"/>
    <w:rPr>
      <w:i/>
    </w:rPr>
  </w:style>
  <w:style w:type="paragraph" w:customStyle="1" w:styleId="flashlinknotizia">
    <w:name w:val="flash link notizia"/>
    <w:basedOn w:val="Normale"/>
    <w:uiPriority w:val="99"/>
    <w:rsid w:val="00B63F7F"/>
    <w:pPr>
      <w:widowControl w:val="0"/>
      <w:autoSpaceDE w:val="0"/>
      <w:autoSpaceDN w:val="0"/>
      <w:adjustRightInd w:val="0"/>
      <w:spacing w:before="20" w:line="360" w:lineRule="auto"/>
      <w:jc w:val="right"/>
      <w:textAlignment w:val="center"/>
    </w:pPr>
    <w:rPr>
      <w:rFonts w:ascii="PT Sans" w:hAnsi="PT Sans" w:cs="Calibri-Bold"/>
      <w:bCs/>
      <w:color w:val="0000FF"/>
      <w:sz w:val="20"/>
      <w:u w:val="thick"/>
    </w:rPr>
  </w:style>
  <w:style w:type="paragraph" w:customStyle="1" w:styleId="flashsentenza">
    <w:name w:val="flash sentenza"/>
    <w:basedOn w:val="flashlinknotizia"/>
    <w:uiPriority w:val="6"/>
    <w:qFormat/>
    <w:rsid w:val="00B63F7F"/>
    <w:rPr>
      <w:color w:val="000000"/>
      <w:u w:val="none"/>
    </w:rPr>
  </w:style>
  <w:style w:type="paragraph" w:customStyle="1" w:styleId="flashTITOLONOTIZIAdallaseconda">
    <w:name w:val="flash TITOLO NOTIZIA dalla seconda"/>
    <w:basedOn w:val="flashTITOLONOTIZIARASSEGNA"/>
    <w:uiPriority w:val="6"/>
    <w:qFormat/>
    <w:rsid w:val="00B63F7F"/>
    <w:pPr>
      <w:spacing w:before="200"/>
    </w:pPr>
  </w:style>
  <w:style w:type="paragraph" w:customStyle="1" w:styleId="Elencoletterapunto">
    <w:name w:val="Elenco lettera punto"/>
    <w:basedOn w:val="Normale"/>
    <w:uiPriority w:val="9"/>
    <w:semiHidden/>
    <w:qFormat/>
    <w:rsid w:val="00B63F7F"/>
    <w:pPr>
      <w:numPr>
        <w:numId w:val="20"/>
      </w:numPr>
      <w:suppressAutoHyphens/>
      <w:spacing w:line="280" w:lineRule="exact"/>
      <w:jc w:val="both"/>
    </w:pPr>
    <w:rPr>
      <w:rFonts w:ascii="Adobe Caslon Pro" w:eastAsia="MS Mincho" w:hAnsi="Adobe Caslon Pro" w:cs="Times New Roman"/>
      <w:sz w:val="22"/>
      <w:szCs w:val="22"/>
    </w:rPr>
  </w:style>
  <w:style w:type="paragraph" w:customStyle="1" w:styleId="argomentonotiziaNOTIZIEnormativaprassigiurisprudenza">
    <w:name w:val="argomento notizia (NOTIZIE normativa prassi giurisprudenza)"/>
    <w:basedOn w:val="Normale"/>
    <w:uiPriority w:val="99"/>
    <w:rsid w:val="00B63F7F"/>
    <w:pPr>
      <w:widowControl w:val="0"/>
      <w:pBdr>
        <w:bottom w:val="single" w:sz="6" w:space="3" w:color="auto"/>
      </w:pBdr>
      <w:autoSpaceDE w:val="0"/>
      <w:autoSpaceDN w:val="0"/>
      <w:adjustRightInd w:val="0"/>
      <w:spacing w:line="280" w:lineRule="atLeast"/>
      <w:jc w:val="both"/>
      <w:textAlignment w:val="center"/>
    </w:pPr>
    <w:rPr>
      <w:rFonts w:ascii="Calibri-Bold" w:hAnsi="Calibri-Bold" w:cs="Calibri-Bold"/>
      <w:b/>
      <w:bCs/>
      <w:color w:val="006EB7"/>
      <w:sz w:val="32"/>
      <w:szCs w:val="32"/>
    </w:rPr>
  </w:style>
  <w:style w:type="paragraph" w:customStyle="1" w:styleId="titolonotiziaNOTIZIEnormativaprassigiurisprudenza">
    <w:name w:val="titolo notizia (NOTIZIE normativa prassi giurisprudenza)"/>
    <w:basedOn w:val="Normale"/>
    <w:uiPriority w:val="99"/>
    <w:rsid w:val="00B63F7F"/>
    <w:pPr>
      <w:widowControl w:val="0"/>
      <w:autoSpaceDE w:val="0"/>
      <w:autoSpaceDN w:val="0"/>
      <w:adjustRightInd w:val="0"/>
      <w:spacing w:before="170" w:line="280" w:lineRule="atLeast"/>
      <w:jc w:val="both"/>
      <w:textAlignment w:val="center"/>
    </w:pPr>
    <w:rPr>
      <w:rFonts w:ascii="Calibri-Bold" w:hAnsi="Calibri-Bold" w:cs="Calibri-Bold"/>
      <w:b/>
      <w:bCs/>
      <w:color w:val="000000"/>
      <w:sz w:val="22"/>
    </w:rPr>
  </w:style>
  <w:style w:type="paragraph" w:customStyle="1" w:styleId="testonotiziaNOTIZIEnormativaprassigiurisprudenza">
    <w:name w:val="testo notizia (NOTIZIE normativa prassi giurisprudenza)"/>
    <w:basedOn w:val="Normale"/>
    <w:uiPriority w:val="99"/>
    <w:rsid w:val="00B63F7F"/>
    <w:pPr>
      <w:widowControl w:val="0"/>
      <w:autoSpaceDE w:val="0"/>
      <w:autoSpaceDN w:val="0"/>
      <w:adjustRightInd w:val="0"/>
      <w:spacing w:line="280" w:lineRule="atLeast"/>
      <w:jc w:val="both"/>
      <w:textAlignment w:val="center"/>
    </w:pPr>
    <w:rPr>
      <w:rFonts w:ascii="Calibri" w:hAnsi="Calibri" w:cs="Calibri"/>
      <w:color w:val="000000"/>
      <w:sz w:val="22"/>
      <w:szCs w:val="22"/>
    </w:rPr>
  </w:style>
  <w:style w:type="paragraph" w:customStyle="1" w:styleId="linknotiziaNOTIZIEnormativaprassigiurisprudenza">
    <w:name w:val="link notizia (NOTIZIE normativa prassi giurisprudenza)"/>
    <w:basedOn w:val="Normale"/>
    <w:uiPriority w:val="99"/>
    <w:rsid w:val="00B63F7F"/>
    <w:pPr>
      <w:widowControl w:val="0"/>
      <w:autoSpaceDE w:val="0"/>
      <w:autoSpaceDN w:val="0"/>
      <w:adjustRightInd w:val="0"/>
      <w:spacing w:before="57" w:line="288" w:lineRule="auto"/>
      <w:jc w:val="right"/>
      <w:textAlignment w:val="center"/>
    </w:pPr>
    <w:rPr>
      <w:rFonts w:ascii="Calibri-Bold" w:hAnsi="Calibri-Bold" w:cs="Calibri-Bold"/>
      <w:b/>
      <w:bCs/>
      <w:color w:val="0000FF"/>
      <w:sz w:val="20"/>
      <w:u w:val="thick"/>
    </w:rPr>
  </w:style>
  <w:style w:type="character" w:customStyle="1" w:styleId="linkuniversali">
    <w:name w:val="link (universali)"/>
    <w:uiPriority w:val="99"/>
    <w:semiHidden/>
    <w:rsid w:val="00B63F7F"/>
    <w:rPr>
      <w:rFonts w:ascii="Calibri" w:hAnsi="Calibri" w:cs="Calibri"/>
      <w:color w:val="0000FF"/>
      <w:u w:val="thick"/>
    </w:rPr>
  </w:style>
  <w:style w:type="character" w:customStyle="1" w:styleId="CORSIVO">
    <w:name w:val="CORSIVO"/>
    <w:uiPriority w:val="99"/>
    <w:semiHidden/>
    <w:rsid w:val="00B63F7F"/>
    <w:rPr>
      <w:i/>
      <w:iCs/>
    </w:rPr>
  </w:style>
  <w:style w:type="character" w:customStyle="1" w:styleId="corsivograssettouniversali">
    <w:name w:val="corsivo grassetto (universali)"/>
    <w:uiPriority w:val="99"/>
    <w:semiHidden/>
    <w:rsid w:val="00B63F7F"/>
    <w:rPr>
      <w:b/>
      <w:bCs/>
      <w:i/>
      <w:iCs/>
    </w:rPr>
  </w:style>
  <w:style w:type="paragraph" w:customStyle="1" w:styleId="flashTESTOsingola">
    <w:name w:val="flash  TESTO singola"/>
    <w:basedOn w:val="Normale"/>
    <w:uiPriority w:val="6"/>
    <w:rsid w:val="00B63F7F"/>
    <w:pPr>
      <w:widowControl w:val="0"/>
      <w:autoSpaceDE w:val="0"/>
      <w:autoSpaceDN w:val="0"/>
      <w:adjustRightInd w:val="0"/>
      <w:jc w:val="both"/>
      <w:textAlignment w:val="center"/>
    </w:pPr>
    <w:rPr>
      <w:rFonts w:ascii="PT Sans" w:hAnsi="PT Sans" w:cs="Calibri"/>
      <w:color w:val="000000"/>
      <w:sz w:val="22"/>
      <w:szCs w:val="22"/>
    </w:rPr>
  </w:style>
  <w:style w:type="paragraph" w:customStyle="1" w:styleId="abstractarticolilinetta">
    <w:name w:val="abstract (articoli) linetta"/>
    <w:basedOn w:val="abstractilcasopuntoelenco"/>
    <w:uiPriority w:val="1"/>
    <w:qFormat/>
    <w:rsid w:val="00B63F7F"/>
    <w:pPr>
      <w:pBdr>
        <w:top w:val="none" w:sz="0" w:space="0" w:color="auto"/>
        <w:left w:val="none" w:sz="0" w:space="0" w:color="auto"/>
      </w:pBdr>
      <w:spacing w:line="240" w:lineRule="auto"/>
      <w:ind w:left="0" w:right="0"/>
    </w:pPr>
  </w:style>
  <w:style w:type="paragraph" w:customStyle="1" w:styleId="flashsentenzapidi1">
    <w:name w:val="flash sentenza più di 1"/>
    <w:basedOn w:val="flashsentenza"/>
    <w:uiPriority w:val="6"/>
    <w:qFormat/>
    <w:rsid w:val="00B63F7F"/>
    <w:pPr>
      <w:spacing w:line="240" w:lineRule="auto"/>
    </w:pPr>
  </w:style>
  <w:style w:type="paragraph" w:customStyle="1" w:styleId="colophontitolo">
    <w:name w:val="colophon titolo"/>
    <w:basedOn w:val="Normale"/>
    <w:uiPriority w:val="7"/>
    <w:qFormat/>
    <w:rsid w:val="00B63F7F"/>
    <w:pPr>
      <w:jc w:val="both"/>
    </w:pPr>
    <w:rPr>
      <w:rFonts w:ascii="PT Sans" w:hAnsi="PT Sans" w:cs="Times New Roman"/>
      <w:b/>
      <w:sz w:val="18"/>
      <w:szCs w:val="18"/>
    </w:rPr>
  </w:style>
  <w:style w:type="paragraph" w:customStyle="1" w:styleId="colophontesto">
    <w:name w:val="colophon testo"/>
    <w:basedOn w:val="Normale"/>
    <w:uiPriority w:val="7"/>
    <w:qFormat/>
    <w:rsid w:val="00B63F7F"/>
    <w:pPr>
      <w:jc w:val="both"/>
    </w:pPr>
    <w:rPr>
      <w:rFonts w:ascii="PT Sans" w:hAnsi="PT Sans" w:cs="Times New Roman"/>
      <w:sz w:val="18"/>
      <w:szCs w:val="18"/>
    </w:rPr>
  </w:style>
  <w:style w:type="paragraph" w:customStyle="1" w:styleId="colophondirittiriservaticolophon">
    <w:name w:val="colophon diritti riservati (colophon)"/>
    <w:basedOn w:val="Nessunostileparagrafo"/>
    <w:uiPriority w:val="99"/>
    <w:rsid w:val="00B63F7F"/>
    <w:pPr>
      <w:jc w:val="both"/>
    </w:pPr>
    <w:rPr>
      <w:rFonts w:ascii="InfoTextOT" w:eastAsia="Calibri" w:hAnsi="InfoTextOT" w:cs="InfoTextOT"/>
      <w:sz w:val="16"/>
      <w:szCs w:val="16"/>
      <w:lang w:eastAsia="en-US"/>
    </w:rPr>
  </w:style>
  <w:style w:type="character" w:customStyle="1" w:styleId="corsivouniversali">
    <w:name w:val="corsivo (universali)"/>
    <w:uiPriority w:val="99"/>
    <w:rsid w:val="00B63F7F"/>
    <w:rPr>
      <w:i/>
      <w:iCs/>
    </w:rPr>
  </w:style>
  <w:style w:type="paragraph" w:customStyle="1" w:styleId="colophoncopyright">
    <w:name w:val="colophon copyright"/>
    <w:basedOn w:val="colophontesto"/>
    <w:uiPriority w:val="7"/>
    <w:qFormat/>
    <w:rsid w:val="00B63F7F"/>
    <w:rPr>
      <w:sz w:val="16"/>
    </w:rPr>
  </w:style>
  <w:style w:type="paragraph" w:customStyle="1" w:styleId="colophoninfotextregularcolophon">
    <w:name w:val="colophon infotext regular (colophon)"/>
    <w:basedOn w:val="Nessunostileparagrafo"/>
    <w:uiPriority w:val="99"/>
    <w:rsid w:val="00B63F7F"/>
    <w:rPr>
      <w:rFonts w:ascii="InfoTextOT" w:eastAsia="Calibri" w:hAnsi="InfoTextOT" w:cs="InfoTextOT"/>
      <w:sz w:val="22"/>
      <w:szCs w:val="22"/>
      <w:lang w:eastAsia="en-US"/>
    </w:rPr>
  </w:style>
  <w:style w:type="character" w:customStyle="1" w:styleId="evidenzadacontrollareuniversali">
    <w:name w:val="evidenza da controllare (universali)"/>
    <w:uiPriority w:val="99"/>
    <w:rsid w:val="00B63F7F"/>
    <w:rPr>
      <w:b/>
      <w:bCs/>
      <w:color w:val="D80000"/>
      <w:u w:val="thick"/>
    </w:rPr>
  </w:style>
  <w:style w:type="paragraph" w:customStyle="1" w:styleId="intestazionerubrica">
    <w:name w:val="intestazione rubrica"/>
    <w:basedOn w:val="Intestazione"/>
    <w:uiPriority w:val="7"/>
    <w:qFormat/>
    <w:rsid w:val="00B63F7F"/>
    <w:pPr>
      <w:jc w:val="right"/>
    </w:pPr>
    <w:rPr>
      <w:rFonts w:ascii="PT Sans" w:hAnsi="PT Sans" w:cs="Times New Roman"/>
      <w:b/>
      <w:color w:val="006EB7"/>
      <w:sz w:val="28"/>
    </w:rPr>
  </w:style>
  <w:style w:type="paragraph" w:customStyle="1" w:styleId="Testolibroaccertamento">
    <w:name w:val="Testo libro accertamento"/>
    <w:basedOn w:val="Normale"/>
    <w:uiPriority w:val="99"/>
    <w:rsid w:val="00B63F7F"/>
    <w:pPr>
      <w:spacing w:line="280" w:lineRule="exact"/>
      <w:jc w:val="both"/>
    </w:pPr>
    <w:rPr>
      <w:rFonts w:ascii="Times New Roman" w:hAnsi="Times New Roman" w:cs="Times New Roman"/>
      <w:sz w:val="22"/>
      <w:szCs w:val="24"/>
    </w:rPr>
  </w:style>
  <w:style w:type="paragraph" w:customStyle="1" w:styleId="Corpotesto2">
    <w:name w:val="Corpo testo2"/>
    <w:basedOn w:val="Normale"/>
    <w:autoRedefine/>
    <w:uiPriority w:val="99"/>
    <w:rsid w:val="00B63F7F"/>
    <w:pPr>
      <w:widowControl w:val="0"/>
      <w:autoSpaceDE w:val="0"/>
      <w:autoSpaceDN w:val="0"/>
      <w:adjustRightInd w:val="0"/>
      <w:jc w:val="center"/>
    </w:pPr>
    <w:rPr>
      <w:rFonts w:ascii="Calibri" w:hAnsi="Calibri" w:cs="Times New Roman"/>
      <w:bCs/>
      <w:szCs w:val="24"/>
    </w:rPr>
  </w:style>
  <w:style w:type="paragraph" w:customStyle="1" w:styleId="situazionicasiipotesi">
    <w:name w:val="situazioni/casi/ipotesi"/>
    <w:basedOn w:val="esempio1"/>
    <w:uiPriority w:val="3"/>
    <w:rsid w:val="00B63F7F"/>
  </w:style>
  <w:style w:type="paragraph" w:customStyle="1" w:styleId="Pa8">
    <w:name w:val="Pa8"/>
    <w:basedOn w:val="Default"/>
    <w:next w:val="Default"/>
    <w:uiPriority w:val="99"/>
    <w:rsid w:val="00B63F7F"/>
    <w:pPr>
      <w:spacing w:line="321" w:lineRule="atLeast"/>
    </w:pPr>
    <w:rPr>
      <w:rFonts w:ascii="Calibri" w:eastAsia="Calibri" w:hAnsi="Calibri"/>
      <w:color w:val="auto"/>
      <w:lang w:eastAsia="en-US"/>
    </w:rPr>
  </w:style>
  <w:style w:type="character" w:customStyle="1" w:styleId="A10">
    <w:name w:val="A10"/>
    <w:uiPriority w:val="99"/>
    <w:rsid w:val="00B63F7F"/>
    <w:rPr>
      <w:rFonts w:cs="Calibri"/>
      <w:b/>
      <w:bCs/>
      <w:i/>
      <w:iCs/>
      <w:color w:val="197CBE"/>
      <w:sz w:val="31"/>
      <w:szCs w:val="31"/>
    </w:rPr>
  </w:style>
  <w:style w:type="character" w:customStyle="1" w:styleId="A11">
    <w:name w:val="A11"/>
    <w:uiPriority w:val="99"/>
    <w:rsid w:val="00B63F7F"/>
    <w:rPr>
      <w:rFonts w:cs="Calibri"/>
      <w:b/>
      <w:bCs/>
      <w:i/>
      <w:iCs/>
      <w:color w:val="403F41"/>
      <w:sz w:val="23"/>
      <w:szCs w:val="23"/>
    </w:rPr>
  </w:style>
  <w:style w:type="paragraph" w:customStyle="1" w:styleId="Pa10">
    <w:name w:val="Pa10"/>
    <w:basedOn w:val="Default"/>
    <w:next w:val="Default"/>
    <w:uiPriority w:val="99"/>
    <w:rsid w:val="00B63F7F"/>
    <w:pPr>
      <w:spacing w:line="221" w:lineRule="atLeast"/>
    </w:pPr>
    <w:rPr>
      <w:rFonts w:ascii="Calibri" w:eastAsia="Calibri" w:hAnsi="Calibri"/>
      <w:color w:val="auto"/>
      <w:lang w:eastAsia="en-US"/>
    </w:rPr>
  </w:style>
  <w:style w:type="character" w:customStyle="1" w:styleId="A12">
    <w:name w:val="A12"/>
    <w:uiPriority w:val="99"/>
    <w:rsid w:val="00B63F7F"/>
    <w:rPr>
      <w:rFonts w:cs="Calibri"/>
      <w:color w:val="403F41"/>
      <w:sz w:val="21"/>
      <w:szCs w:val="21"/>
    </w:rPr>
  </w:style>
  <w:style w:type="character" w:customStyle="1" w:styleId="A15">
    <w:name w:val="A15"/>
    <w:uiPriority w:val="99"/>
    <w:rsid w:val="00B63F7F"/>
    <w:rPr>
      <w:rFonts w:cs="Calibri"/>
      <w:color w:val="0000FF"/>
      <w:sz w:val="22"/>
      <w:szCs w:val="22"/>
      <w:u w:val="single"/>
    </w:rPr>
  </w:style>
  <w:style w:type="table" w:customStyle="1" w:styleId="NOTABENETABELLA11">
    <w:name w:val="NOTA BENE TABELLA11"/>
    <w:basedOn w:val="Tabellanormale"/>
    <w:next w:val="Grigliatabella"/>
    <w:uiPriority w:val="59"/>
    <w:rsid w:val="00B63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nformtestonormalestrumenti">
    <w:name w:val="Winform testo normale strumenti"/>
    <w:basedOn w:val="Normale"/>
    <w:rsid w:val="00B63F7F"/>
    <w:pPr>
      <w:spacing w:before="200"/>
      <w:jc w:val="both"/>
    </w:pPr>
    <w:rPr>
      <w:rFonts w:ascii="Times New Roman" w:hAnsi="Times New Roman" w:cs="Times New Roman"/>
      <w:bCs/>
      <w:szCs w:val="24"/>
    </w:rPr>
  </w:style>
  <w:style w:type="paragraph" w:customStyle="1" w:styleId="Winformtitolo3livelloesuccessivistrumenti">
    <w:name w:val="Winform titolo 3° livello e successivi strumenti"/>
    <w:basedOn w:val="Intestazione"/>
    <w:next w:val="Winformtestonormalestrumenti"/>
    <w:rsid w:val="00B63F7F"/>
    <w:pPr>
      <w:tabs>
        <w:tab w:val="clear" w:pos="4819"/>
        <w:tab w:val="clear" w:pos="9638"/>
      </w:tabs>
      <w:spacing w:before="300"/>
      <w:outlineLvl w:val="3"/>
    </w:pPr>
    <w:rPr>
      <w:rFonts w:ascii="Times New Roman" w:hAnsi="Times New Roman" w:cs="Times New Roman"/>
      <w:b/>
      <w:bCs/>
      <w:szCs w:val="24"/>
    </w:rPr>
  </w:style>
  <w:style w:type="table" w:customStyle="1" w:styleId="Stile3">
    <w:name w:val="Stile3"/>
    <w:basedOn w:val="Tabellanormale"/>
    <w:uiPriority w:val="99"/>
    <w:rsid w:val="00B63F7F"/>
    <w:rPr>
      <w:rFonts w:ascii="Calibri" w:eastAsia="Calibri" w:hAnsi="Calibri"/>
      <w:sz w:val="22"/>
      <w:szCs w:val="22"/>
      <w:lang w:eastAsia="en-US"/>
    </w:rPr>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tblStylePr w:type="firstRow">
      <w:tblPr/>
      <w:tcPr>
        <w:shd w:val="clear" w:color="auto" w:fill="5B97D5"/>
      </w:tcPr>
    </w:tblStylePr>
  </w:style>
  <w:style w:type="character" w:customStyle="1" w:styleId="Corpodeltesto3Carattere">
    <w:name w:val="Corpo del testo 3 Carattere"/>
    <w:link w:val="Corpodeltesto3"/>
    <w:rsid w:val="00B63F7F"/>
    <w:rPr>
      <w:rFonts w:ascii="PT Sans" w:eastAsia="Calibri" w:hAnsi="PT Sans"/>
      <w:sz w:val="16"/>
      <w:szCs w:val="16"/>
      <w:lang w:val="x-none" w:eastAsia="x-none"/>
    </w:rPr>
  </w:style>
  <w:style w:type="paragraph" w:styleId="Corpodeltesto3">
    <w:name w:val="Body Text 3"/>
    <w:basedOn w:val="Normale"/>
    <w:link w:val="Corpodeltesto3Carattere"/>
    <w:unhideWhenUsed/>
    <w:rsid w:val="00B63F7F"/>
    <w:pPr>
      <w:spacing w:after="120" w:line="360" w:lineRule="auto"/>
      <w:jc w:val="both"/>
    </w:pPr>
    <w:rPr>
      <w:rFonts w:ascii="PT Sans" w:eastAsia="Calibri" w:hAnsi="PT Sans" w:cs="Times New Roman"/>
      <w:sz w:val="16"/>
      <w:szCs w:val="16"/>
      <w:lang w:val="x-none" w:eastAsia="x-none"/>
    </w:rPr>
  </w:style>
  <w:style w:type="character" w:customStyle="1" w:styleId="Corpodeltesto3Carattere1">
    <w:name w:val="Corpo del testo 3 Carattere1"/>
    <w:basedOn w:val="Carpredefinitoparagrafo"/>
    <w:uiPriority w:val="99"/>
    <w:rsid w:val="00B63F7F"/>
    <w:rPr>
      <w:rFonts w:ascii="Arial" w:hAnsi="Arial" w:cs="Arial"/>
      <w:sz w:val="16"/>
      <w:szCs w:val="16"/>
    </w:rPr>
  </w:style>
  <w:style w:type="character" w:customStyle="1" w:styleId="ParagrafoelencoCarattere">
    <w:name w:val="Paragrafo elenco Carattere"/>
    <w:link w:val="Paragrafoelenco"/>
    <w:uiPriority w:val="34"/>
    <w:locked/>
    <w:rsid w:val="00B63F7F"/>
    <w:rPr>
      <w:rFonts w:asciiTheme="minorHAnsi" w:eastAsiaTheme="minorHAnsi" w:hAnsiTheme="minorHAnsi" w:cstheme="minorBidi"/>
      <w:sz w:val="22"/>
      <w:szCs w:val="22"/>
      <w:lang w:eastAsia="en-US"/>
    </w:rPr>
  </w:style>
  <w:style w:type="numbering" w:customStyle="1" w:styleId="Nessunelenco1">
    <w:name w:val="Nessun elenco1"/>
    <w:next w:val="Nessunelenco"/>
    <w:semiHidden/>
    <w:unhideWhenUsed/>
    <w:rsid w:val="00B63F7F"/>
  </w:style>
  <w:style w:type="table" w:customStyle="1" w:styleId="NOTABENETABELLA1">
    <w:name w:val="NOTA BENE TABELLA1"/>
    <w:basedOn w:val="Tabellanormale"/>
    <w:next w:val="Grigliatabella"/>
    <w:uiPriority w:val="39"/>
    <w:rsid w:val="00B63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7acolori-colore61">
    <w:name w:val="Tabella griglia 7 a colori - colore 61"/>
    <w:basedOn w:val="Tabellanormale"/>
    <w:next w:val="Tabellagriglia7acolori-colore6"/>
    <w:uiPriority w:val="52"/>
    <w:rsid w:val="00B63F7F"/>
    <w:rPr>
      <w:rFonts w:ascii="Calibri" w:eastAsia="Calibri" w:hAnsi="Calibri"/>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stiletabellariviste1">
    <w:name w:val="stile tabella riviste1"/>
    <w:basedOn w:val="Tabellanormale"/>
    <w:uiPriority w:val="99"/>
    <w:rsid w:val="00B63F7F"/>
    <w:rPr>
      <w:rFonts w:ascii="Calibri" w:eastAsia="Calibri" w:hAnsi="Calibri"/>
      <w:szCs w:val="22"/>
      <w:lang w:eastAsia="en-US"/>
    </w:rPr>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tblStylePr w:type="firstRow">
      <w:tblPr/>
      <w:tcPr>
        <w:shd w:val="clear" w:color="auto" w:fill="B2D3E9"/>
      </w:tcPr>
    </w:tblStylePr>
    <w:tblStylePr w:type="firstCol">
      <w:tblPr/>
      <w:tcPr>
        <w:shd w:val="clear" w:color="auto" w:fill="B2D3E9"/>
      </w:tcPr>
    </w:tblStylePr>
  </w:style>
  <w:style w:type="table" w:customStyle="1" w:styleId="Tabellagriglia1chiara-colore51">
    <w:name w:val="Tabella griglia 1 chiara - colore 51"/>
    <w:basedOn w:val="Tabellanormale"/>
    <w:next w:val="Tabellagriglia1chiara-colore5"/>
    <w:uiPriority w:val="46"/>
    <w:rsid w:val="00B63F7F"/>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tile11">
    <w:name w:val="Stile11"/>
    <w:basedOn w:val="Tabellanormale"/>
    <w:uiPriority w:val="99"/>
    <w:rsid w:val="00B63F7F"/>
    <w:rPr>
      <w:rFonts w:ascii="Calibri" w:eastAsia="Calibri" w:hAnsi="Calibri"/>
      <w:sz w:val="22"/>
      <w:szCs w:val="22"/>
      <w:lang w:eastAsia="en-US"/>
    </w:rPr>
    <w:tblPr/>
  </w:style>
  <w:style w:type="table" w:customStyle="1" w:styleId="Stile21">
    <w:name w:val="Stile21"/>
    <w:basedOn w:val="Tabellanormale"/>
    <w:uiPriority w:val="99"/>
    <w:rsid w:val="00B63F7F"/>
    <w:rPr>
      <w:rFonts w:ascii="Calibri" w:eastAsia="Calibri" w:hAnsi="Calibri"/>
      <w:sz w:val="22"/>
      <w:szCs w:val="22"/>
      <w:lang w:eastAsia="en-US"/>
    </w:rPr>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style>
  <w:style w:type="paragraph" w:styleId="Puntoelenco">
    <w:name w:val="List Bullet"/>
    <w:basedOn w:val="Normale"/>
    <w:uiPriority w:val="99"/>
    <w:unhideWhenUsed/>
    <w:rsid w:val="00B63F7F"/>
    <w:pPr>
      <w:numPr>
        <w:numId w:val="21"/>
      </w:numPr>
      <w:spacing w:line="360" w:lineRule="auto"/>
      <w:contextualSpacing/>
      <w:jc w:val="both"/>
    </w:pPr>
    <w:rPr>
      <w:rFonts w:ascii="PT Sans" w:hAnsi="PT Sans" w:cs="Times New Roman"/>
      <w:sz w:val="22"/>
    </w:rPr>
  </w:style>
  <w:style w:type="table" w:customStyle="1" w:styleId="Grigliatabella1">
    <w:name w:val="Griglia tabella1"/>
    <w:basedOn w:val="Tabellanormale"/>
    <w:next w:val="Grigliatabella"/>
    <w:uiPriority w:val="39"/>
    <w:rsid w:val="00B63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informativaCarattere">
    <w:name w:val="corpo testo informativa Carattere"/>
    <w:link w:val="corpotestoinformativa"/>
    <w:rsid w:val="00B63F7F"/>
    <w:rPr>
      <w:rFonts w:ascii="Calibri" w:hAnsi="Calibri"/>
      <w:sz w:val="22"/>
    </w:rPr>
  </w:style>
  <w:style w:type="numbering" w:customStyle="1" w:styleId="Nessunelenco2">
    <w:name w:val="Nessun elenco2"/>
    <w:next w:val="Nessunelenco"/>
    <w:uiPriority w:val="99"/>
    <w:semiHidden/>
    <w:unhideWhenUsed/>
    <w:rsid w:val="00B63F7F"/>
  </w:style>
  <w:style w:type="character" w:customStyle="1" w:styleId="Titolo4Carattere1">
    <w:name w:val="Titolo 4 Carattere1"/>
    <w:aliases w:val="1.1.1. Carattere1"/>
    <w:semiHidden/>
    <w:rsid w:val="00B63F7F"/>
    <w:rPr>
      <w:rFonts w:ascii="Calibri Light" w:eastAsia="Times New Roman" w:hAnsi="Calibri Light" w:cs="Times New Roman"/>
      <w:i/>
      <w:iCs/>
      <w:color w:val="2E74B5"/>
      <w:sz w:val="22"/>
      <w:lang w:eastAsia="it-IT"/>
    </w:rPr>
  </w:style>
  <w:style w:type="paragraph" w:customStyle="1" w:styleId="msonormal0">
    <w:name w:val="msonormal"/>
    <w:basedOn w:val="Normale"/>
    <w:uiPriority w:val="99"/>
    <w:rsid w:val="00B63F7F"/>
    <w:pPr>
      <w:widowControl w:val="0"/>
      <w:suppressAutoHyphens/>
      <w:autoSpaceDE w:val="0"/>
      <w:autoSpaceDN w:val="0"/>
      <w:adjustRightInd w:val="0"/>
      <w:spacing w:line="300" w:lineRule="atLeast"/>
    </w:pPr>
    <w:rPr>
      <w:rFonts w:ascii="Times Roman" w:hAnsi="Times Roman" w:cs="Times Roman"/>
      <w:color w:val="000000"/>
      <w:sz w:val="20"/>
    </w:rPr>
  </w:style>
  <w:style w:type="character" w:customStyle="1" w:styleId="Nota2Carattere1">
    <w:name w:val="Nota_2 Carattere1"/>
    <w:aliases w:val="Nota_2 Carattere Carattere Carattere Carattere Carattere Carattere Carattere Carattere1,Nota - Carattere1,Nota_2 Carattere Carattere Carattere Carattere Carattere Carattere Carattere1"/>
    <w:uiPriority w:val="99"/>
    <w:semiHidden/>
    <w:rsid w:val="00B63F7F"/>
    <w:rPr>
      <w:rFonts w:ascii="PT Sans" w:hAnsi="PT Sans"/>
    </w:rPr>
  </w:style>
  <w:style w:type="paragraph" w:styleId="Testonotadichiusura">
    <w:name w:val="endnote text"/>
    <w:basedOn w:val="Normale"/>
    <w:link w:val="TestonotadichiusuraCarattere"/>
    <w:uiPriority w:val="99"/>
    <w:unhideWhenUsed/>
    <w:rsid w:val="00B63F7F"/>
    <w:pPr>
      <w:autoSpaceDN w:val="0"/>
      <w:jc w:val="both"/>
    </w:pPr>
    <w:rPr>
      <w:rFonts w:ascii="PT Sans" w:hAnsi="PT Sans" w:cs="Times New Roman"/>
      <w:sz w:val="20"/>
    </w:rPr>
  </w:style>
  <w:style w:type="character" w:customStyle="1" w:styleId="TestonotadichiusuraCarattere">
    <w:name w:val="Testo nota di chiusura Carattere"/>
    <w:basedOn w:val="Carpredefinitoparagrafo"/>
    <w:link w:val="Testonotadichiusura"/>
    <w:uiPriority w:val="99"/>
    <w:rsid w:val="00B63F7F"/>
    <w:rPr>
      <w:rFonts w:ascii="PT Sans" w:hAnsi="PT Sans"/>
    </w:rPr>
  </w:style>
  <w:style w:type="paragraph" w:styleId="Revisione">
    <w:name w:val="Revision"/>
    <w:uiPriority w:val="99"/>
    <w:rsid w:val="00B63F7F"/>
    <w:pPr>
      <w:autoSpaceDN w:val="0"/>
    </w:pPr>
    <w:rPr>
      <w:rFonts w:ascii="PT Sans" w:hAnsi="PT Sans"/>
      <w:sz w:val="22"/>
    </w:rPr>
  </w:style>
  <w:style w:type="paragraph" w:customStyle="1" w:styleId="puntoelencoschemadisintesi">
    <w:name w:val="punto elenco schema di sintesi"/>
    <w:basedOn w:val="Puntoelenco2livrighe"/>
    <w:uiPriority w:val="2"/>
    <w:qFormat/>
    <w:rsid w:val="00B63F7F"/>
    <w:pPr>
      <w:numPr>
        <w:numId w:val="22"/>
      </w:numPr>
      <w:autoSpaceDN w:val="0"/>
      <w:ind w:right="170"/>
    </w:pPr>
  </w:style>
  <w:style w:type="paragraph" w:customStyle="1" w:styleId="SCHEDADISINTESI">
    <w:name w:val="SCHEDA DI SINTESI"/>
    <w:basedOn w:val="Normale"/>
    <w:uiPriority w:val="2"/>
    <w:qFormat/>
    <w:rsid w:val="00B63F7F"/>
    <w:pPr>
      <w:autoSpaceDN w:val="0"/>
      <w:spacing w:line="360" w:lineRule="exact"/>
      <w:jc w:val="both"/>
    </w:pPr>
    <w:rPr>
      <w:rFonts w:ascii="PT Sans" w:hAnsi="PT Sans" w:cs="Times New Roman"/>
      <w:sz w:val="22"/>
    </w:rPr>
  </w:style>
  <w:style w:type="paragraph" w:customStyle="1" w:styleId="titoloarticolo">
    <w:name w:val="titolo articolo"/>
    <w:basedOn w:val="Titolo"/>
    <w:rsid w:val="00B63F7F"/>
    <w:pPr>
      <w:autoSpaceDN w:val="0"/>
      <w:ind w:left="1259"/>
      <w:contextualSpacing w:val="0"/>
      <w:outlineLvl w:val="0"/>
    </w:pPr>
    <w:rPr>
      <w:rFonts w:ascii="Arial" w:hAnsi="Arial" w:cs="Arial"/>
      <w:b/>
      <w:bCs/>
      <w:i/>
      <w:spacing w:val="0"/>
      <w:sz w:val="40"/>
      <w:szCs w:val="22"/>
    </w:rPr>
  </w:style>
  <w:style w:type="paragraph" w:customStyle="1" w:styleId="Preformattato">
    <w:name w:val="Preformattato"/>
    <w:basedOn w:val="Normale"/>
    <w:rsid w:val="00B63F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pPr>
    <w:rPr>
      <w:rFonts w:ascii="Courier New" w:hAnsi="Courier New" w:cs="Times New Roman"/>
      <w:sz w:val="20"/>
    </w:rPr>
  </w:style>
  <w:style w:type="character" w:customStyle="1" w:styleId="TestolibroaccertamentoCarattereCarattere">
    <w:name w:val="Testo libro accertamento Carattere Carattere"/>
    <w:link w:val="TestolibroaccertamentoCarattere"/>
    <w:locked/>
    <w:rsid w:val="00B63F7F"/>
    <w:rPr>
      <w:szCs w:val="24"/>
    </w:rPr>
  </w:style>
  <w:style w:type="paragraph" w:customStyle="1" w:styleId="TestolibroaccertamentoCarattere">
    <w:name w:val="Testo libro accertamento Carattere"/>
    <w:basedOn w:val="Normale"/>
    <w:link w:val="TestolibroaccertamentoCarattereCarattere"/>
    <w:rsid w:val="00B63F7F"/>
    <w:pPr>
      <w:autoSpaceDN w:val="0"/>
      <w:spacing w:line="280" w:lineRule="exact"/>
      <w:jc w:val="both"/>
    </w:pPr>
    <w:rPr>
      <w:rFonts w:ascii="Times New Roman" w:hAnsi="Times New Roman" w:cs="Times New Roman"/>
      <w:sz w:val="20"/>
      <w:szCs w:val="24"/>
    </w:rPr>
  </w:style>
  <w:style w:type="paragraph" w:customStyle="1" w:styleId="Articolo-premesse">
    <w:name w:val="Articolo - premesse"/>
    <w:basedOn w:val="Normale"/>
    <w:autoRedefine/>
    <w:rsid w:val="00B63F7F"/>
    <w:pPr>
      <w:tabs>
        <w:tab w:val="left" w:pos="360"/>
      </w:tabs>
      <w:autoSpaceDE w:val="0"/>
      <w:autoSpaceDN w:val="0"/>
      <w:adjustRightInd w:val="0"/>
      <w:spacing w:before="120" w:after="120"/>
      <w:ind w:left="11"/>
      <w:jc w:val="both"/>
    </w:pPr>
    <w:rPr>
      <w:rFonts w:ascii="Trebuchet MS" w:eastAsia="Arial Unicode MS" w:hAnsi="Trebuchet MS" w:cs="Times New Roman"/>
      <w:sz w:val="20"/>
    </w:rPr>
  </w:style>
  <w:style w:type="character" w:customStyle="1" w:styleId="TNCarattere">
    <w:name w:val="TN Carattere"/>
    <w:link w:val="TN"/>
    <w:uiPriority w:val="99"/>
    <w:locked/>
    <w:rsid w:val="00B63F7F"/>
    <w:rPr>
      <w:rFonts w:ascii="Newast" w:hAnsi="Newast"/>
      <w:sz w:val="16"/>
    </w:rPr>
  </w:style>
  <w:style w:type="paragraph" w:customStyle="1" w:styleId="TN">
    <w:name w:val="TN"/>
    <w:basedOn w:val="Normale"/>
    <w:link w:val="TNCarattere"/>
    <w:uiPriority w:val="99"/>
    <w:rsid w:val="00B63F7F"/>
    <w:pPr>
      <w:overflowPunct w:val="0"/>
      <w:autoSpaceDE w:val="0"/>
      <w:autoSpaceDN w:val="0"/>
      <w:adjustRightInd w:val="0"/>
      <w:spacing w:before="90" w:line="190" w:lineRule="exact"/>
      <w:ind w:left="198" w:hanging="198"/>
      <w:jc w:val="both"/>
    </w:pPr>
    <w:rPr>
      <w:rFonts w:ascii="Newast" w:hAnsi="Newast" w:cs="Times New Roman"/>
      <w:sz w:val="16"/>
    </w:rPr>
  </w:style>
  <w:style w:type="character" w:customStyle="1" w:styleId="TXCarattere1">
    <w:name w:val="TX Carattere1"/>
    <w:link w:val="TX"/>
    <w:locked/>
    <w:rsid w:val="00B63F7F"/>
    <w:rPr>
      <w:rFonts w:ascii="Newast" w:hAnsi="Newast"/>
    </w:rPr>
  </w:style>
  <w:style w:type="paragraph" w:customStyle="1" w:styleId="TX">
    <w:name w:val="TX"/>
    <w:basedOn w:val="Normale"/>
    <w:link w:val="TXCarattere1"/>
    <w:rsid w:val="00B63F7F"/>
    <w:pPr>
      <w:overflowPunct w:val="0"/>
      <w:autoSpaceDE w:val="0"/>
      <w:autoSpaceDN w:val="0"/>
      <w:adjustRightInd w:val="0"/>
      <w:spacing w:line="230" w:lineRule="exact"/>
      <w:jc w:val="both"/>
    </w:pPr>
    <w:rPr>
      <w:rFonts w:ascii="Newast" w:hAnsi="Newast" w:cs="Times New Roman"/>
      <w:sz w:val="20"/>
    </w:rPr>
  </w:style>
  <w:style w:type="character" w:styleId="Rimandonotadichiusura">
    <w:name w:val="endnote reference"/>
    <w:uiPriority w:val="99"/>
    <w:unhideWhenUsed/>
    <w:rsid w:val="00B63F7F"/>
    <w:rPr>
      <w:vertAlign w:val="superscript"/>
    </w:rPr>
  </w:style>
  <w:style w:type="character" w:customStyle="1" w:styleId="usernote-link1">
    <w:name w:val="usernote-link1"/>
    <w:rsid w:val="00B63F7F"/>
    <w:rPr>
      <w:shd w:val="clear" w:color="auto" w:fill="FFFF00"/>
    </w:rPr>
  </w:style>
  <w:style w:type="character" w:customStyle="1" w:styleId="primapaginaheader">
    <w:name w:val="primapaginaheader"/>
    <w:rsid w:val="00B63F7F"/>
  </w:style>
  <w:style w:type="character" w:customStyle="1" w:styleId="fontstyle01">
    <w:name w:val="fontstyle01"/>
    <w:rsid w:val="00B63F7F"/>
    <w:rPr>
      <w:rFonts w:ascii="Helvetica" w:hAnsi="Helvetica" w:cs="Helvetica" w:hint="default"/>
      <w:b w:val="0"/>
      <w:bCs w:val="0"/>
      <w:i w:val="0"/>
      <w:iCs w:val="0"/>
      <w:color w:val="000000"/>
      <w:sz w:val="20"/>
      <w:szCs w:val="20"/>
    </w:rPr>
  </w:style>
  <w:style w:type="character" w:customStyle="1" w:styleId="fontstyle21">
    <w:name w:val="fontstyle21"/>
    <w:rsid w:val="00B63F7F"/>
    <w:rPr>
      <w:rFonts w:ascii="Arial" w:hAnsi="Arial" w:cs="Arial" w:hint="default"/>
      <w:b/>
      <w:bCs/>
      <w:i w:val="0"/>
      <w:iCs w:val="0"/>
      <w:color w:val="000000"/>
      <w:sz w:val="22"/>
      <w:szCs w:val="22"/>
    </w:rPr>
  </w:style>
  <w:style w:type="character" w:customStyle="1" w:styleId="fontstyle31">
    <w:name w:val="fontstyle31"/>
    <w:rsid w:val="00B63F7F"/>
    <w:rPr>
      <w:rFonts w:ascii="SymbolOOEnc" w:hAnsi="SymbolOOEnc" w:hint="default"/>
      <w:b w:val="0"/>
      <w:bCs w:val="0"/>
      <w:i w:val="0"/>
      <w:iCs w:val="0"/>
      <w:color w:val="000000"/>
      <w:sz w:val="22"/>
      <w:szCs w:val="22"/>
    </w:rPr>
  </w:style>
  <w:style w:type="character" w:customStyle="1" w:styleId="fontstyle11">
    <w:name w:val="fontstyle11"/>
    <w:rsid w:val="00B63F7F"/>
    <w:rPr>
      <w:rFonts w:ascii="Arial-BoldItalicMT" w:hAnsi="Arial-BoldItalicMT" w:hint="default"/>
      <w:b/>
      <w:bCs/>
      <w:i/>
      <w:iCs/>
      <w:color w:val="000000"/>
      <w:sz w:val="22"/>
      <w:szCs w:val="22"/>
    </w:rPr>
  </w:style>
  <w:style w:type="character" w:customStyle="1" w:styleId="fontstyle41">
    <w:name w:val="fontstyle41"/>
    <w:rsid w:val="00B63F7F"/>
    <w:rPr>
      <w:rFonts w:ascii="Arial-ItalicMT" w:hAnsi="Arial-ItalicMT" w:hint="default"/>
      <w:b w:val="0"/>
      <w:bCs w:val="0"/>
      <w:i/>
      <w:iCs/>
      <w:color w:val="000000"/>
      <w:sz w:val="22"/>
      <w:szCs w:val="22"/>
    </w:rPr>
  </w:style>
  <w:style w:type="table" w:customStyle="1" w:styleId="NOTABENETABELLA2">
    <w:name w:val="NOTA BENE TABELLA2"/>
    <w:basedOn w:val="Tabellanormale"/>
    <w:next w:val="Grigliatabella"/>
    <w:rsid w:val="00B63F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colore52">
    <w:name w:val="Tabella griglia 1 chiara - colore 52"/>
    <w:basedOn w:val="Tabellanormale"/>
    <w:next w:val="Tabellagriglia1chiara-colore5"/>
    <w:uiPriority w:val="46"/>
    <w:rsid w:val="00B63F7F"/>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lagriglia7acolori-colore62">
    <w:name w:val="Tabella griglia 7 a colori - colore 62"/>
    <w:basedOn w:val="Tabellanormale"/>
    <w:next w:val="Tabellagriglia7acolori-colore6"/>
    <w:uiPriority w:val="52"/>
    <w:rsid w:val="00B63F7F"/>
    <w:rPr>
      <w:rFonts w:ascii="Calibri" w:eastAsia="Calibri" w:hAnsi="Calibri"/>
      <w:color w:val="538135"/>
      <w:sz w:val="22"/>
      <w:szCs w:val="22"/>
      <w:lang w:eastAsia="en-US"/>
    </w:rPr>
    <w:tblPr>
      <w:tblStyleRowBandSize w:val="1"/>
      <w:tblStyleColBandSize w:val="1"/>
      <w:tblInd w:w="0" w:type="nil"/>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gliatabella11">
    <w:name w:val="Griglia tabella11"/>
    <w:basedOn w:val="Tabellanormale"/>
    <w:uiPriority w:val="39"/>
    <w:rsid w:val="00B63F7F"/>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2">
    <w:name w:val="Stile12"/>
    <w:basedOn w:val="Tabellanormale"/>
    <w:uiPriority w:val="99"/>
    <w:rsid w:val="00B63F7F"/>
    <w:rPr>
      <w:rFonts w:ascii="Calibri" w:eastAsia="Calibri" w:hAnsi="Calibri"/>
      <w:sz w:val="22"/>
      <w:szCs w:val="22"/>
      <w:lang w:eastAsia="en-US"/>
    </w:rPr>
    <w:tblPr>
      <w:tblInd w:w="0" w:type="nil"/>
    </w:tblPr>
  </w:style>
  <w:style w:type="table" w:customStyle="1" w:styleId="Stile13">
    <w:name w:val="Stile13"/>
    <w:basedOn w:val="Tabellanormale"/>
    <w:uiPriority w:val="99"/>
    <w:rsid w:val="00B63F7F"/>
    <w:rPr>
      <w:rFonts w:ascii="Calibri" w:eastAsia="Calibri" w:hAnsi="Calibri"/>
      <w:sz w:val="22"/>
      <w:szCs w:val="22"/>
      <w:lang w:eastAsia="en-US"/>
    </w:rPr>
    <w:tblPr>
      <w:tblInd w:w="0" w:type="nil"/>
    </w:tblPr>
  </w:style>
  <w:style w:type="table" w:customStyle="1" w:styleId="NOTABENETABELLA3">
    <w:name w:val="NOTA BENE TABELLA3"/>
    <w:basedOn w:val="Tabellanormale"/>
    <w:next w:val="Grigliatabella"/>
    <w:rsid w:val="00B63F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ABENETABELLA4">
    <w:name w:val="NOTA BENE TABELLA4"/>
    <w:basedOn w:val="Tabellanormale"/>
    <w:next w:val="Grigliatabella"/>
    <w:rsid w:val="00B63F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nhideWhenUsed/>
    <w:rsid w:val="00B63F7F"/>
    <w:pPr>
      <w:autoSpaceDN w:val="0"/>
      <w:spacing w:after="120" w:line="480" w:lineRule="auto"/>
      <w:ind w:left="283"/>
    </w:pPr>
    <w:rPr>
      <w:rFonts w:ascii="Times New Roman" w:hAnsi="Times New Roman" w:cs="Times New Roman"/>
      <w:sz w:val="20"/>
    </w:rPr>
  </w:style>
  <w:style w:type="character" w:customStyle="1" w:styleId="Rientrocorpodeltesto2Carattere">
    <w:name w:val="Rientro corpo del testo 2 Carattere"/>
    <w:basedOn w:val="Carpredefinitoparagrafo"/>
    <w:link w:val="Rientrocorpodeltesto2"/>
    <w:rsid w:val="00B63F7F"/>
  </w:style>
  <w:style w:type="paragraph" w:customStyle="1" w:styleId="testotabella9">
    <w:name w:val="testo tabella 9"/>
    <w:basedOn w:val="Normale"/>
    <w:uiPriority w:val="2"/>
    <w:qFormat/>
    <w:rsid w:val="00B63F7F"/>
    <w:pPr>
      <w:autoSpaceDN w:val="0"/>
      <w:jc w:val="both"/>
    </w:pPr>
    <w:rPr>
      <w:rFonts w:ascii="PT Sans" w:hAnsi="PT Sans" w:cs="Times New Roman"/>
      <w:color w:val="000000"/>
      <w:sz w:val="18"/>
    </w:rPr>
  </w:style>
  <w:style w:type="paragraph" w:customStyle="1" w:styleId="protocollo">
    <w:name w:val="protocollo"/>
    <w:basedOn w:val="Normale"/>
    <w:rsid w:val="00B63F7F"/>
    <w:pPr>
      <w:autoSpaceDN w:val="0"/>
    </w:pPr>
    <w:rPr>
      <w:rFonts w:ascii="Times New Roman" w:hAnsi="Times New Roman" w:cs="Times New Roman"/>
    </w:rPr>
  </w:style>
  <w:style w:type="character" w:customStyle="1" w:styleId="TestolibroaccertamentoCarattere1CarattereCarattereCarattereCarattereCarattere">
    <w:name w:val="Testo libro accertamento Carattere1 Carattere Carattere Carattere Carattere Carattere"/>
    <w:link w:val="TestolibroaccertamentoCarattere1CarattereCarattereCarattereCarattere"/>
    <w:locked/>
    <w:rsid w:val="00B63F7F"/>
    <w:rPr>
      <w:szCs w:val="24"/>
    </w:rPr>
  </w:style>
  <w:style w:type="paragraph" w:customStyle="1" w:styleId="TestolibroaccertamentoCarattere1CarattereCarattereCarattereCarattere">
    <w:name w:val="Testo libro accertamento Carattere1 Carattere Carattere Carattere Carattere"/>
    <w:basedOn w:val="Normale"/>
    <w:link w:val="TestolibroaccertamentoCarattere1CarattereCarattereCarattereCarattereCarattere"/>
    <w:rsid w:val="00B63F7F"/>
    <w:pPr>
      <w:autoSpaceDN w:val="0"/>
      <w:spacing w:line="280" w:lineRule="exact"/>
      <w:jc w:val="both"/>
    </w:pPr>
    <w:rPr>
      <w:rFonts w:ascii="Times New Roman" w:hAnsi="Times New Roman" w:cs="Times New Roman"/>
      <w:sz w:val="20"/>
      <w:szCs w:val="24"/>
    </w:rPr>
  </w:style>
  <w:style w:type="paragraph" w:customStyle="1" w:styleId="Corpotesto1">
    <w:name w:val="Corpo testo1"/>
    <w:basedOn w:val="Normale"/>
    <w:autoRedefine/>
    <w:rsid w:val="00B63F7F"/>
    <w:pPr>
      <w:widowControl w:val="0"/>
      <w:tabs>
        <w:tab w:val="left" w:pos="720"/>
      </w:tabs>
      <w:autoSpaceDE w:val="0"/>
      <w:autoSpaceDN w:val="0"/>
      <w:adjustRightInd w:val="0"/>
      <w:spacing w:line="280" w:lineRule="exact"/>
      <w:jc w:val="both"/>
    </w:pPr>
    <w:rPr>
      <w:rFonts w:ascii="Century Gothic" w:hAnsi="Century Gothic" w:cs="Courier New"/>
      <w:iCs/>
      <w:color w:val="000000"/>
      <w:sz w:val="20"/>
    </w:rPr>
  </w:style>
  <w:style w:type="paragraph" w:customStyle="1" w:styleId="StileSinistro125cm">
    <w:name w:val="Stile Sinistro:  125 cm"/>
    <w:basedOn w:val="Normale"/>
    <w:autoRedefine/>
    <w:rsid w:val="00B63F7F"/>
    <w:pPr>
      <w:autoSpaceDE w:val="0"/>
      <w:autoSpaceDN w:val="0"/>
      <w:spacing w:before="120" w:after="120" w:line="240" w:lineRule="exact"/>
      <w:jc w:val="center"/>
    </w:pPr>
    <w:rPr>
      <w:rFonts w:ascii="Calibri" w:hAnsi="Calibri" w:cs="Calibri"/>
      <w:b/>
      <w:color w:val="FFFFFF"/>
      <w:szCs w:val="24"/>
    </w:rPr>
  </w:style>
  <w:style w:type="paragraph" w:customStyle="1" w:styleId="Partearticolo">
    <w:name w:val="Parte articolo"/>
    <w:basedOn w:val="Normale"/>
    <w:next w:val="Normale"/>
    <w:autoRedefine/>
    <w:rsid w:val="00B63F7F"/>
    <w:pPr>
      <w:tabs>
        <w:tab w:val="left" w:pos="1080"/>
        <w:tab w:val="left" w:pos="2880"/>
        <w:tab w:val="left" w:pos="4140"/>
        <w:tab w:val="left" w:pos="4320"/>
      </w:tabs>
      <w:overflowPunct w:val="0"/>
      <w:autoSpaceDE w:val="0"/>
      <w:autoSpaceDN w:val="0"/>
      <w:adjustRightInd w:val="0"/>
      <w:spacing w:before="120" w:after="120"/>
      <w:jc w:val="center"/>
    </w:pPr>
    <w:rPr>
      <w:rFonts w:ascii="Times New Roman" w:hAnsi="Times New Roman" w:cs="Times New Roman"/>
      <w:b/>
      <w:sz w:val="20"/>
    </w:rPr>
  </w:style>
  <w:style w:type="paragraph" w:customStyle="1" w:styleId="Corpotesto4">
    <w:name w:val="Corpo testo4"/>
    <w:basedOn w:val="Normale"/>
    <w:autoRedefine/>
    <w:rsid w:val="00B63F7F"/>
    <w:pPr>
      <w:widowControl w:val="0"/>
      <w:autoSpaceDE w:val="0"/>
      <w:autoSpaceDN w:val="0"/>
      <w:adjustRightInd w:val="0"/>
      <w:jc w:val="both"/>
    </w:pPr>
    <w:rPr>
      <w:rFonts w:ascii="Times New Roman" w:hAnsi="Times New Roman" w:cs="Times New Roman"/>
      <w:iCs/>
      <w:color w:val="000000"/>
      <w:sz w:val="22"/>
      <w:szCs w:val="22"/>
    </w:rPr>
  </w:style>
  <w:style w:type="paragraph" w:customStyle="1" w:styleId="Articolo">
    <w:name w:val="Articolo"/>
    <w:basedOn w:val="Normale"/>
    <w:autoRedefine/>
    <w:rsid w:val="00B63F7F"/>
    <w:pPr>
      <w:autoSpaceDE w:val="0"/>
      <w:autoSpaceDN w:val="0"/>
      <w:spacing w:line="320" w:lineRule="exact"/>
      <w:jc w:val="both"/>
    </w:pPr>
    <w:rPr>
      <w:rFonts w:ascii="Calibri" w:hAnsi="Calibri" w:cs="Times New Roman"/>
      <w:szCs w:val="24"/>
    </w:rPr>
  </w:style>
  <w:style w:type="paragraph" w:customStyle="1" w:styleId="Articolotrattino">
    <w:name w:val="Articolo trattino"/>
    <w:basedOn w:val="Normale"/>
    <w:autoRedefine/>
    <w:rsid w:val="00B63F7F"/>
    <w:pPr>
      <w:numPr>
        <w:numId w:val="23"/>
      </w:numPr>
      <w:autoSpaceDE w:val="0"/>
      <w:autoSpaceDN w:val="0"/>
      <w:spacing w:line="320" w:lineRule="exact"/>
      <w:jc w:val="both"/>
    </w:pPr>
    <w:rPr>
      <w:rFonts w:ascii="Times New Roman" w:hAnsi="Times New Roman" w:cs="Times New Roman"/>
      <w:sz w:val="20"/>
    </w:rPr>
  </w:style>
  <w:style w:type="paragraph" w:customStyle="1" w:styleId="Corpotesto3">
    <w:name w:val="Corpo testo3"/>
    <w:basedOn w:val="Normale"/>
    <w:autoRedefine/>
    <w:rsid w:val="00B63F7F"/>
    <w:pPr>
      <w:widowControl w:val="0"/>
      <w:tabs>
        <w:tab w:val="left" w:pos="720"/>
      </w:tabs>
      <w:autoSpaceDE w:val="0"/>
      <w:autoSpaceDN w:val="0"/>
      <w:adjustRightInd w:val="0"/>
      <w:spacing w:line="280" w:lineRule="exact"/>
      <w:jc w:val="both"/>
    </w:pPr>
    <w:rPr>
      <w:rFonts w:ascii="Century Gothic" w:hAnsi="Century Gothic" w:cs="Courier New"/>
      <w:iCs/>
      <w:color w:val="000000"/>
      <w:sz w:val="20"/>
    </w:rPr>
  </w:style>
  <w:style w:type="character" w:customStyle="1" w:styleId="TestolibroaccertamentoCarattereCarattereCarattereCarattereCarattere">
    <w:name w:val="Testo libro accertamento Carattere Carattere Carattere Carattere Carattere"/>
    <w:link w:val="TestolibroaccertamentoCarattereCarattereCarattereCarattere"/>
    <w:locked/>
    <w:rsid w:val="00B63F7F"/>
    <w:rPr>
      <w:szCs w:val="24"/>
    </w:rPr>
  </w:style>
  <w:style w:type="paragraph" w:customStyle="1" w:styleId="TestolibroaccertamentoCarattereCarattereCarattereCarattere">
    <w:name w:val="Testo libro accertamento Carattere Carattere Carattere Carattere"/>
    <w:basedOn w:val="Normale"/>
    <w:link w:val="TestolibroaccertamentoCarattereCarattereCarattereCarattereCarattere"/>
    <w:rsid w:val="00B63F7F"/>
    <w:pPr>
      <w:autoSpaceDN w:val="0"/>
      <w:spacing w:line="280" w:lineRule="exact"/>
      <w:jc w:val="both"/>
    </w:pPr>
    <w:rPr>
      <w:rFonts w:ascii="Times New Roman" w:hAnsi="Times New Roman" w:cs="Times New Roman"/>
      <w:sz w:val="20"/>
      <w:szCs w:val="24"/>
    </w:rPr>
  </w:style>
  <w:style w:type="paragraph" w:customStyle="1" w:styleId="ATTENZIONE">
    <w:name w:val="ATTENZIONE"/>
    <w:basedOn w:val="Titolo3"/>
    <w:next w:val="Normale"/>
    <w:qFormat/>
    <w:rsid w:val="00B63F7F"/>
    <w:pPr>
      <w:keepNext w:val="0"/>
      <w:numPr>
        <w:numId w:val="24"/>
      </w:numPr>
      <w:autoSpaceDN w:val="0"/>
      <w:spacing w:after="240" w:line="740" w:lineRule="exact"/>
      <w:ind w:left="720" w:right="284"/>
      <w:contextualSpacing/>
      <w:jc w:val="both"/>
    </w:pPr>
    <w:rPr>
      <w:rFonts w:ascii="Calibri" w:eastAsia="Calibri" w:hAnsi="Calibri" w:cs="Times New Roman"/>
      <w:bCs w:val="0"/>
      <w:iCs/>
      <w:color w:val="000000"/>
      <w:sz w:val="40"/>
      <w:szCs w:val="20"/>
      <w:lang w:eastAsia="en-US"/>
    </w:rPr>
  </w:style>
  <w:style w:type="paragraph" w:customStyle="1" w:styleId="normaleconrientro">
    <w:name w:val="normaleconrientro"/>
    <w:basedOn w:val="Normale"/>
    <w:rsid w:val="00B63F7F"/>
    <w:pPr>
      <w:autoSpaceDN w:val="0"/>
      <w:spacing w:before="100" w:beforeAutospacing="1" w:after="100" w:afterAutospacing="1"/>
    </w:pPr>
    <w:rPr>
      <w:rFonts w:ascii="Times New Roman" w:hAnsi="Times New Roman" w:cs="Times New Roman"/>
      <w:szCs w:val="24"/>
    </w:rPr>
  </w:style>
  <w:style w:type="character" w:customStyle="1" w:styleId="prv-navigation1">
    <w:name w:val="prv-navigation1"/>
    <w:rsid w:val="00B63F7F"/>
    <w:rPr>
      <w:rFonts w:ascii="Verdana" w:hAnsi="Verdana" w:hint="default"/>
      <w:b w:val="0"/>
      <w:bCs w:val="0"/>
    </w:rPr>
  </w:style>
  <w:style w:type="character" w:customStyle="1" w:styleId="Macchinadascrivere">
    <w:name w:val="Macchina da scrivere"/>
    <w:rsid w:val="00B63F7F"/>
    <w:rPr>
      <w:rFonts w:ascii="Courier New" w:hAnsi="Courier New" w:cs="Courier New" w:hint="default"/>
      <w:sz w:val="20"/>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r">
    <w:name w:val="Testo libro accertamento Carattere Carattere Carattere Carattere Carattere Carattere Carattere Carattere Carattere Carattere Carattere Carattere Carattere Carattere Carattere Carattere Carattere Carattere Carattere Carattere Carattere Carattere Caratter"/>
    <w:rsid w:val="00B63F7F"/>
    <w:rPr>
      <w:rFonts w:ascii="Times New Roman" w:eastAsia="Times New Roman" w:hAnsi="Times New Roman" w:cs="Times New Roman" w:hint="default"/>
      <w:sz w:val="22"/>
      <w:szCs w:val="24"/>
    </w:rPr>
  </w:style>
  <w:style w:type="character" w:customStyle="1" w:styleId="apple-converted-space">
    <w:name w:val="apple-converted-space"/>
    <w:rsid w:val="00B63F7F"/>
  </w:style>
  <w:style w:type="character" w:customStyle="1" w:styleId="bodyStyle">
    <w:name w:val="bodyStyle"/>
    <w:rsid w:val="00B63F7F"/>
    <w:rPr>
      <w:rFonts w:ascii="Courier New" w:hAnsi="Courier New" w:cs="Courier New" w:hint="default"/>
      <w:sz w:val="18"/>
      <w:szCs w:val="18"/>
    </w:rPr>
  </w:style>
  <w:style w:type="character" w:customStyle="1" w:styleId="highlighted">
    <w:name w:val="highlighted"/>
    <w:rsid w:val="00B63F7F"/>
  </w:style>
  <w:style w:type="character" w:customStyle="1" w:styleId="Titolo1Carattere1">
    <w:name w:val="Titolo 1 Carattere1"/>
    <w:rsid w:val="00B63F7F"/>
    <w:rPr>
      <w:rFonts w:ascii="Gisha" w:eastAsia="Times New Roman" w:hAnsi="Gisha" w:cs="Times New Roman" w:hint="cs"/>
      <w:smallCaps/>
      <w:sz w:val="24"/>
      <w:szCs w:val="20"/>
      <w:lang w:eastAsia="it-IT"/>
    </w:rPr>
  </w:style>
  <w:style w:type="table" w:customStyle="1" w:styleId="Stile14">
    <w:name w:val="Stile14"/>
    <w:basedOn w:val="Tabellanormale"/>
    <w:uiPriority w:val="99"/>
    <w:rsid w:val="00B63F7F"/>
    <w:rPr>
      <w:rFonts w:ascii="Calibri" w:eastAsia="Calibri" w:hAnsi="Calibri"/>
      <w:sz w:val="22"/>
      <w:szCs w:val="22"/>
      <w:lang w:eastAsia="en-US"/>
    </w:rPr>
    <w:tblPr>
      <w:tblInd w:w="0" w:type="nil"/>
    </w:tblPr>
  </w:style>
  <w:style w:type="table" w:customStyle="1" w:styleId="Grigliatabella13">
    <w:name w:val="Griglia tabella13"/>
    <w:basedOn w:val="Tabellanormale"/>
    <w:uiPriority w:val="39"/>
    <w:rsid w:val="00B63F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
    <w:name w:val="Menzione non risolta"/>
    <w:uiPriority w:val="99"/>
    <w:semiHidden/>
    <w:unhideWhenUsed/>
    <w:rsid w:val="00B63F7F"/>
    <w:rPr>
      <w:color w:val="605E5C"/>
      <w:shd w:val="clear" w:color="auto" w:fill="E1DFDD"/>
    </w:rPr>
  </w:style>
  <w:style w:type="table" w:customStyle="1" w:styleId="Grigliatabella3">
    <w:name w:val="Griglia tabella3"/>
    <w:basedOn w:val="Tabellanormale"/>
    <w:uiPriority w:val="59"/>
    <w:rsid w:val="00B63F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63F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B63F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uiPriority w:val="39"/>
    <w:rsid w:val="00B63F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uiPriority w:val="59"/>
    <w:rsid w:val="00B63F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1">
    <w:name w:val="Griglia tabella41"/>
    <w:basedOn w:val="Tabellanormale"/>
    <w:uiPriority w:val="39"/>
    <w:rsid w:val="00B63F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11">
    <w:name w:val="Stile111"/>
    <w:basedOn w:val="Tabellanormale"/>
    <w:uiPriority w:val="99"/>
    <w:rsid w:val="00B63F7F"/>
    <w:rPr>
      <w:rFonts w:ascii="Calibri" w:eastAsia="Calibri" w:hAnsi="Calibri"/>
      <w:sz w:val="22"/>
      <w:szCs w:val="22"/>
      <w:lang w:eastAsia="en-US"/>
    </w:rPr>
    <w:tblPr/>
  </w:style>
  <w:style w:type="numbering" w:customStyle="1" w:styleId="Nessunelenco11">
    <w:name w:val="Nessun elenco11"/>
    <w:next w:val="Nessunelenco"/>
    <w:uiPriority w:val="99"/>
    <w:semiHidden/>
    <w:rsid w:val="00B63F7F"/>
  </w:style>
  <w:style w:type="numbering" w:customStyle="1" w:styleId="Nessunelenco111">
    <w:name w:val="Nessun elenco111"/>
    <w:next w:val="Nessunelenco"/>
    <w:uiPriority w:val="99"/>
    <w:semiHidden/>
    <w:unhideWhenUsed/>
    <w:rsid w:val="00B63F7F"/>
  </w:style>
  <w:style w:type="character" w:customStyle="1" w:styleId="provvnumcomma">
    <w:name w:val="provv_numcomma"/>
    <w:rsid w:val="00B63F7F"/>
  </w:style>
  <w:style w:type="paragraph" w:customStyle="1" w:styleId="body-text">
    <w:name w:val="body-text"/>
    <w:basedOn w:val="Normale"/>
    <w:rsid w:val="001E7AB0"/>
    <w:pPr>
      <w:spacing w:before="100" w:beforeAutospacing="1" w:after="100" w:afterAutospacing="1"/>
    </w:pPr>
    <w:rPr>
      <w:rFonts w:ascii="Times New Roman" w:hAnsi="Times New Roman" w:cs="Times New Roman"/>
      <w:szCs w:val="24"/>
    </w:rPr>
  </w:style>
  <w:style w:type="character" w:customStyle="1" w:styleId="charoverride-1">
    <w:name w:val="charoverride-1"/>
    <w:basedOn w:val="Carpredefinitoparagrafo"/>
    <w:rsid w:val="001E7AB0"/>
  </w:style>
  <w:style w:type="character" w:customStyle="1" w:styleId="charoverride-2">
    <w:name w:val="charoverride-2"/>
    <w:basedOn w:val="Carpredefinitoparagrafo"/>
    <w:rsid w:val="004E5FDD"/>
  </w:style>
  <w:style w:type="character" w:customStyle="1" w:styleId="charoverride-3">
    <w:name w:val="charoverride-3"/>
    <w:basedOn w:val="Carpredefinitoparagrafo"/>
    <w:rsid w:val="004E5FDD"/>
  </w:style>
  <w:style w:type="character" w:customStyle="1" w:styleId="charoverride-4">
    <w:name w:val="charoverride-4"/>
    <w:basedOn w:val="Carpredefinitoparagrafo"/>
    <w:rsid w:val="004E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9719">
      <w:bodyDiv w:val="1"/>
      <w:marLeft w:val="0"/>
      <w:marRight w:val="0"/>
      <w:marTop w:val="0"/>
      <w:marBottom w:val="0"/>
      <w:divBdr>
        <w:top w:val="none" w:sz="0" w:space="0" w:color="auto"/>
        <w:left w:val="none" w:sz="0" w:space="0" w:color="auto"/>
        <w:bottom w:val="none" w:sz="0" w:space="0" w:color="auto"/>
        <w:right w:val="none" w:sz="0" w:space="0" w:color="auto"/>
      </w:divBdr>
    </w:div>
    <w:div w:id="235630300">
      <w:bodyDiv w:val="1"/>
      <w:marLeft w:val="0"/>
      <w:marRight w:val="0"/>
      <w:marTop w:val="0"/>
      <w:marBottom w:val="0"/>
      <w:divBdr>
        <w:top w:val="none" w:sz="0" w:space="0" w:color="auto"/>
        <w:left w:val="none" w:sz="0" w:space="0" w:color="auto"/>
        <w:bottom w:val="none" w:sz="0" w:space="0" w:color="auto"/>
        <w:right w:val="none" w:sz="0" w:space="0" w:color="auto"/>
      </w:divBdr>
    </w:div>
    <w:div w:id="386300055">
      <w:bodyDiv w:val="1"/>
      <w:marLeft w:val="0"/>
      <w:marRight w:val="0"/>
      <w:marTop w:val="0"/>
      <w:marBottom w:val="0"/>
      <w:divBdr>
        <w:top w:val="none" w:sz="0" w:space="0" w:color="auto"/>
        <w:left w:val="none" w:sz="0" w:space="0" w:color="auto"/>
        <w:bottom w:val="none" w:sz="0" w:space="0" w:color="auto"/>
        <w:right w:val="none" w:sz="0" w:space="0" w:color="auto"/>
      </w:divBdr>
    </w:div>
    <w:div w:id="394938960">
      <w:bodyDiv w:val="1"/>
      <w:marLeft w:val="0"/>
      <w:marRight w:val="0"/>
      <w:marTop w:val="0"/>
      <w:marBottom w:val="0"/>
      <w:divBdr>
        <w:top w:val="none" w:sz="0" w:space="0" w:color="auto"/>
        <w:left w:val="none" w:sz="0" w:space="0" w:color="auto"/>
        <w:bottom w:val="none" w:sz="0" w:space="0" w:color="auto"/>
        <w:right w:val="none" w:sz="0" w:space="0" w:color="auto"/>
      </w:divBdr>
    </w:div>
    <w:div w:id="453988470">
      <w:bodyDiv w:val="1"/>
      <w:marLeft w:val="0"/>
      <w:marRight w:val="0"/>
      <w:marTop w:val="0"/>
      <w:marBottom w:val="0"/>
      <w:divBdr>
        <w:top w:val="none" w:sz="0" w:space="0" w:color="auto"/>
        <w:left w:val="none" w:sz="0" w:space="0" w:color="auto"/>
        <w:bottom w:val="none" w:sz="0" w:space="0" w:color="auto"/>
        <w:right w:val="none" w:sz="0" w:space="0" w:color="auto"/>
      </w:divBdr>
    </w:div>
    <w:div w:id="822546270">
      <w:bodyDiv w:val="1"/>
      <w:marLeft w:val="0"/>
      <w:marRight w:val="0"/>
      <w:marTop w:val="0"/>
      <w:marBottom w:val="0"/>
      <w:divBdr>
        <w:top w:val="none" w:sz="0" w:space="0" w:color="auto"/>
        <w:left w:val="none" w:sz="0" w:space="0" w:color="auto"/>
        <w:bottom w:val="none" w:sz="0" w:space="0" w:color="auto"/>
        <w:right w:val="none" w:sz="0" w:space="0" w:color="auto"/>
      </w:divBdr>
    </w:div>
    <w:div w:id="872155222">
      <w:bodyDiv w:val="1"/>
      <w:marLeft w:val="0"/>
      <w:marRight w:val="0"/>
      <w:marTop w:val="0"/>
      <w:marBottom w:val="0"/>
      <w:divBdr>
        <w:top w:val="none" w:sz="0" w:space="0" w:color="auto"/>
        <w:left w:val="none" w:sz="0" w:space="0" w:color="auto"/>
        <w:bottom w:val="none" w:sz="0" w:space="0" w:color="auto"/>
        <w:right w:val="none" w:sz="0" w:space="0" w:color="auto"/>
      </w:divBdr>
    </w:div>
    <w:div w:id="1015034403">
      <w:bodyDiv w:val="1"/>
      <w:marLeft w:val="0"/>
      <w:marRight w:val="0"/>
      <w:marTop w:val="0"/>
      <w:marBottom w:val="0"/>
      <w:divBdr>
        <w:top w:val="none" w:sz="0" w:space="0" w:color="auto"/>
        <w:left w:val="none" w:sz="0" w:space="0" w:color="auto"/>
        <w:bottom w:val="none" w:sz="0" w:space="0" w:color="auto"/>
        <w:right w:val="none" w:sz="0" w:space="0" w:color="auto"/>
      </w:divBdr>
    </w:div>
    <w:div w:id="1027415297">
      <w:bodyDiv w:val="1"/>
      <w:marLeft w:val="0"/>
      <w:marRight w:val="0"/>
      <w:marTop w:val="0"/>
      <w:marBottom w:val="0"/>
      <w:divBdr>
        <w:top w:val="none" w:sz="0" w:space="0" w:color="auto"/>
        <w:left w:val="none" w:sz="0" w:space="0" w:color="auto"/>
        <w:bottom w:val="none" w:sz="0" w:space="0" w:color="auto"/>
        <w:right w:val="none" w:sz="0" w:space="0" w:color="auto"/>
      </w:divBdr>
      <w:divsChild>
        <w:div w:id="1647978772">
          <w:marLeft w:val="0"/>
          <w:marRight w:val="0"/>
          <w:marTop w:val="0"/>
          <w:marBottom w:val="600"/>
          <w:divBdr>
            <w:top w:val="none" w:sz="0" w:space="0" w:color="auto"/>
            <w:left w:val="none" w:sz="0" w:space="0" w:color="auto"/>
            <w:bottom w:val="none" w:sz="0" w:space="0" w:color="auto"/>
            <w:right w:val="none" w:sz="0" w:space="0" w:color="auto"/>
          </w:divBdr>
        </w:div>
        <w:div w:id="587616393">
          <w:marLeft w:val="0"/>
          <w:marRight w:val="0"/>
          <w:marTop w:val="0"/>
          <w:marBottom w:val="0"/>
          <w:divBdr>
            <w:top w:val="none" w:sz="0" w:space="0" w:color="auto"/>
            <w:left w:val="none" w:sz="0" w:space="0" w:color="auto"/>
            <w:bottom w:val="none" w:sz="0" w:space="0" w:color="auto"/>
            <w:right w:val="none" w:sz="0" w:space="0" w:color="auto"/>
          </w:divBdr>
        </w:div>
      </w:divsChild>
    </w:div>
    <w:div w:id="1176657093">
      <w:bodyDiv w:val="1"/>
      <w:marLeft w:val="0"/>
      <w:marRight w:val="0"/>
      <w:marTop w:val="0"/>
      <w:marBottom w:val="0"/>
      <w:divBdr>
        <w:top w:val="none" w:sz="0" w:space="0" w:color="auto"/>
        <w:left w:val="none" w:sz="0" w:space="0" w:color="auto"/>
        <w:bottom w:val="none" w:sz="0" w:space="0" w:color="auto"/>
        <w:right w:val="none" w:sz="0" w:space="0" w:color="auto"/>
      </w:divBdr>
    </w:div>
    <w:div w:id="1237201423">
      <w:bodyDiv w:val="1"/>
      <w:marLeft w:val="0"/>
      <w:marRight w:val="0"/>
      <w:marTop w:val="0"/>
      <w:marBottom w:val="0"/>
      <w:divBdr>
        <w:top w:val="none" w:sz="0" w:space="0" w:color="auto"/>
        <w:left w:val="none" w:sz="0" w:space="0" w:color="auto"/>
        <w:bottom w:val="none" w:sz="0" w:space="0" w:color="auto"/>
        <w:right w:val="none" w:sz="0" w:space="0" w:color="auto"/>
      </w:divBdr>
    </w:div>
    <w:div w:id="1254628510">
      <w:bodyDiv w:val="1"/>
      <w:marLeft w:val="0"/>
      <w:marRight w:val="0"/>
      <w:marTop w:val="0"/>
      <w:marBottom w:val="0"/>
      <w:divBdr>
        <w:top w:val="none" w:sz="0" w:space="0" w:color="auto"/>
        <w:left w:val="none" w:sz="0" w:space="0" w:color="auto"/>
        <w:bottom w:val="none" w:sz="0" w:space="0" w:color="auto"/>
        <w:right w:val="none" w:sz="0" w:space="0" w:color="auto"/>
      </w:divBdr>
    </w:div>
    <w:div w:id="1318420245">
      <w:bodyDiv w:val="1"/>
      <w:marLeft w:val="0"/>
      <w:marRight w:val="0"/>
      <w:marTop w:val="0"/>
      <w:marBottom w:val="0"/>
      <w:divBdr>
        <w:top w:val="none" w:sz="0" w:space="0" w:color="auto"/>
        <w:left w:val="none" w:sz="0" w:space="0" w:color="auto"/>
        <w:bottom w:val="none" w:sz="0" w:space="0" w:color="auto"/>
        <w:right w:val="none" w:sz="0" w:space="0" w:color="auto"/>
      </w:divBdr>
      <w:divsChild>
        <w:div w:id="839930373">
          <w:marLeft w:val="0"/>
          <w:marRight w:val="0"/>
          <w:marTop w:val="0"/>
          <w:marBottom w:val="600"/>
          <w:divBdr>
            <w:top w:val="none" w:sz="0" w:space="0" w:color="auto"/>
            <w:left w:val="none" w:sz="0" w:space="0" w:color="auto"/>
            <w:bottom w:val="none" w:sz="0" w:space="0" w:color="auto"/>
            <w:right w:val="none" w:sz="0" w:space="0" w:color="auto"/>
          </w:divBdr>
        </w:div>
        <w:div w:id="393353343">
          <w:marLeft w:val="0"/>
          <w:marRight w:val="0"/>
          <w:marTop w:val="0"/>
          <w:marBottom w:val="0"/>
          <w:divBdr>
            <w:top w:val="none" w:sz="0" w:space="0" w:color="auto"/>
            <w:left w:val="none" w:sz="0" w:space="0" w:color="auto"/>
            <w:bottom w:val="none" w:sz="0" w:space="0" w:color="auto"/>
            <w:right w:val="none" w:sz="0" w:space="0" w:color="auto"/>
          </w:divBdr>
        </w:div>
      </w:divsChild>
    </w:div>
    <w:div w:id="1320041112">
      <w:bodyDiv w:val="1"/>
      <w:marLeft w:val="0"/>
      <w:marRight w:val="0"/>
      <w:marTop w:val="0"/>
      <w:marBottom w:val="0"/>
      <w:divBdr>
        <w:top w:val="none" w:sz="0" w:space="0" w:color="auto"/>
        <w:left w:val="none" w:sz="0" w:space="0" w:color="auto"/>
        <w:bottom w:val="none" w:sz="0" w:space="0" w:color="auto"/>
        <w:right w:val="none" w:sz="0" w:space="0" w:color="auto"/>
      </w:divBdr>
      <w:divsChild>
        <w:div w:id="2032145098">
          <w:marLeft w:val="0"/>
          <w:marRight w:val="0"/>
          <w:marTop w:val="0"/>
          <w:marBottom w:val="600"/>
          <w:divBdr>
            <w:top w:val="none" w:sz="0" w:space="0" w:color="auto"/>
            <w:left w:val="none" w:sz="0" w:space="0" w:color="auto"/>
            <w:bottom w:val="none" w:sz="0" w:space="0" w:color="auto"/>
            <w:right w:val="none" w:sz="0" w:space="0" w:color="auto"/>
          </w:divBdr>
        </w:div>
        <w:div w:id="1243568813">
          <w:marLeft w:val="0"/>
          <w:marRight w:val="0"/>
          <w:marTop w:val="0"/>
          <w:marBottom w:val="0"/>
          <w:divBdr>
            <w:top w:val="none" w:sz="0" w:space="0" w:color="auto"/>
            <w:left w:val="none" w:sz="0" w:space="0" w:color="auto"/>
            <w:bottom w:val="none" w:sz="0" w:space="0" w:color="auto"/>
            <w:right w:val="none" w:sz="0" w:space="0" w:color="auto"/>
          </w:divBdr>
        </w:div>
      </w:divsChild>
    </w:div>
    <w:div w:id="1328098731">
      <w:bodyDiv w:val="1"/>
      <w:marLeft w:val="0"/>
      <w:marRight w:val="0"/>
      <w:marTop w:val="0"/>
      <w:marBottom w:val="0"/>
      <w:divBdr>
        <w:top w:val="none" w:sz="0" w:space="0" w:color="auto"/>
        <w:left w:val="none" w:sz="0" w:space="0" w:color="auto"/>
        <w:bottom w:val="none" w:sz="0" w:space="0" w:color="auto"/>
        <w:right w:val="none" w:sz="0" w:space="0" w:color="auto"/>
      </w:divBdr>
    </w:div>
    <w:div w:id="1332489000">
      <w:bodyDiv w:val="1"/>
      <w:marLeft w:val="0"/>
      <w:marRight w:val="0"/>
      <w:marTop w:val="0"/>
      <w:marBottom w:val="0"/>
      <w:divBdr>
        <w:top w:val="none" w:sz="0" w:space="0" w:color="auto"/>
        <w:left w:val="none" w:sz="0" w:space="0" w:color="auto"/>
        <w:bottom w:val="none" w:sz="0" w:space="0" w:color="auto"/>
        <w:right w:val="none" w:sz="0" w:space="0" w:color="auto"/>
      </w:divBdr>
      <w:divsChild>
        <w:div w:id="1807048077">
          <w:marLeft w:val="0"/>
          <w:marRight w:val="0"/>
          <w:marTop w:val="0"/>
          <w:marBottom w:val="600"/>
          <w:divBdr>
            <w:top w:val="none" w:sz="0" w:space="0" w:color="auto"/>
            <w:left w:val="none" w:sz="0" w:space="0" w:color="auto"/>
            <w:bottom w:val="none" w:sz="0" w:space="0" w:color="auto"/>
            <w:right w:val="none" w:sz="0" w:space="0" w:color="auto"/>
          </w:divBdr>
        </w:div>
        <w:div w:id="1571691494">
          <w:marLeft w:val="0"/>
          <w:marRight w:val="0"/>
          <w:marTop w:val="0"/>
          <w:marBottom w:val="0"/>
          <w:divBdr>
            <w:top w:val="none" w:sz="0" w:space="0" w:color="auto"/>
            <w:left w:val="none" w:sz="0" w:space="0" w:color="auto"/>
            <w:bottom w:val="none" w:sz="0" w:space="0" w:color="auto"/>
            <w:right w:val="none" w:sz="0" w:space="0" w:color="auto"/>
          </w:divBdr>
        </w:div>
      </w:divsChild>
    </w:div>
    <w:div w:id="1347976778">
      <w:bodyDiv w:val="1"/>
      <w:marLeft w:val="0"/>
      <w:marRight w:val="0"/>
      <w:marTop w:val="0"/>
      <w:marBottom w:val="0"/>
      <w:divBdr>
        <w:top w:val="none" w:sz="0" w:space="0" w:color="auto"/>
        <w:left w:val="none" w:sz="0" w:space="0" w:color="auto"/>
        <w:bottom w:val="none" w:sz="0" w:space="0" w:color="auto"/>
        <w:right w:val="none" w:sz="0" w:space="0" w:color="auto"/>
      </w:divBdr>
    </w:div>
    <w:div w:id="1358117646">
      <w:bodyDiv w:val="1"/>
      <w:marLeft w:val="0"/>
      <w:marRight w:val="0"/>
      <w:marTop w:val="0"/>
      <w:marBottom w:val="0"/>
      <w:divBdr>
        <w:top w:val="none" w:sz="0" w:space="0" w:color="auto"/>
        <w:left w:val="none" w:sz="0" w:space="0" w:color="auto"/>
        <w:bottom w:val="none" w:sz="0" w:space="0" w:color="auto"/>
        <w:right w:val="none" w:sz="0" w:space="0" w:color="auto"/>
      </w:divBdr>
    </w:div>
    <w:div w:id="1373386484">
      <w:bodyDiv w:val="1"/>
      <w:marLeft w:val="0"/>
      <w:marRight w:val="0"/>
      <w:marTop w:val="0"/>
      <w:marBottom w:val="0"/>
      <w:divBdr>
        <w:top w:val="none" w:sz="0" w:space="0" w:color="auto"/>
        <w:left w:val="none" w:sz="0" w:space="0" w:color="auto"/>
        <w:bottom w:val="none" w:sz="0" w:space="0" w:color="auto"/>
        <w:right w:val="none" w:sz="0" w:space="0" w:color="auto"/>
      </w:divBdr>
    </w:div>
    <w:div w:id="1379208259">
      <w:bodyDiv w:val="1"/>
      <w:marLeft w:val="0"/>
      <w:marRight w:val="0"/>
      <w:marTop w:val="0"/>
      <w:marBottom w:val="0"/>
      <w:divBdr>
        <w:top w:val="none" w:sz="0" w:space="0" w:color="auto"/>
        <w:left w:val="none" w:sz="0" w:space="0" w:color="auto"/>
        <w:bottom w:val="none" w:sz="0" w:space="0" w:color="auto"/>
        <w:right w:val="none" w:sz="0" w:space="0" w:color="auto"/>
      </w:divBdr>
    </w:div>
    <w:div w:id="1379548127">
      <w:bodyDiv w:val="1"/>
      <w:marLeft w:val="0"/>
      <w:marRight w:val="0"/>
      <w:marTop w:val="0"/>
      <w:marBottom w:val="0"/>
      <w:divBdr>
        <w:top w:val="none" w:sz="0" w:space="0" w:color="auto"/>
        <w:left w:val="none" w:sz="0" w:space="0" w:color="auto"/>
        <w:bottom w:val="none" w:sz="0" w:space="0" w:color="auto"/>
        <w:right w:val="none" w:sz="0" w:space="0" w:color="auto"/>
      </w:divBdr>
      <w:divsChild>
        <w:div w:id="1634403190">
          <w:marLeft w:val="0"/>
          <w:marRight w:val="0"/>
          <w:marTop w:val="0"/>
          <w:marBottom w:val="600"/>
          <w:divBdr>
            <w:top w:val="none" w:sz="0" w:space="0" w:color="auto"/>
            <w:left w:val="none" w:sz="0" w:space="0" w:color="auto"/>
            <w:bottom w:val="none" w:sz="0" w:space="0" w:color="auto"/>
            <w:right w:val="none" w:sz="0" w:space="0" w:color="auto"/>
          </w:divBdr>
        </w:div>
        <w:div w:id="1393696996">
          <w:marLeft w:val="0"/>
          <w:marRight w:val="0"/>
          <w:marTop w:val="0"/>
          <w:marBottom w:val="0"/>
          <w:divBdr>
            <w:top w:val="none" w:sz="0" w:space="0" w:color="auto"/>
            <w:left w:val="none" w:sz="0" w:space="0" w:color="auto"/>
            <w:bottom w:val="none" w:sz="0" w:space="0" w:color="auto"/>
            <w:right w:val="none" w:sz="0" w:space="0" w:color="auto"/>
          </w:divBdr>
        </w:div>
      </w:divsChild>
    </w:div>
    <w:div w:id="1435663954">
      <w:bodyDiv w:val="1"/>
      <w:marLeft w:val="0"/>
      <w:marRight w:val="0"/>
      <w:marTop w:val="0"/>
      <w:marBottom w:val="0"/>
      <w:divBdr>
        <w:top w:val="none" w:sz="0" w:space="0" w:color="auto"/>
        <w:left w:val="none" w:sz="0" w:space="0" w:color="auto"/>
        <w:bottom w:val="none" w:sz="0" w:space="0" w:color="auto"/>
        <w:right w:val="none" w:sz="0" w:space="0" w:color="auto"/>
      </w:divBdr>
    </w:div>
    <w:div w:id="1456488069">
      <w:bodyDiv w:val="1"/>
      <w:marLeft w:val="0"/>
      <w:marRight w:val="0"/>
      <w:marTop w:val="0"/>
      <w:marBottom w:val="0"/>
      <w:divBdr>
        <w:top w:val="none" w:sz="0" w:space="0" w:color="auto"/>
        <w:left w:val="none" w:sz="0" w:space="0" w:color="auto"/>
        <w:bottom w:val="none" w:sz="0" w:space="0" w:color="auto"/>
        <w:right w:val="none" w:sz="0" w:space="0" w:color="auto"/>
      </w:divBdr>
    </w:div>
    <w:div w:id="1644432535">
      <w:bodyDiv w:val="1"/>
      <w:marLeft w:val="0"/>
      <w:marRight w:val="0"/>
      <w:marTop w:val="0"/>
      <w:marBottom w:val="0"/>
      <w:divBdr>
        <w:top w:val="none" w:sz="0" w:space="0" w:color="auto"/>
        <w:left w:val="none" w:sz="0" w:space="0" w:color="auto"/>
        <w:bottom w:val="none" w:sz="0" w:space="0" w:color="auto"/>
        <w:right w:val="none" w:sz="0" w:space="0" w:color="auto"/>
      </w:divBdr>
    </w:div>
    <w:div w:id="1680741280">
      <w:bodyDiv w:val="1"/>
      <w:marLeft w:val="0"/>
      <w:marRight w:val="0"/>
      <w:marTop w:val="0"/>
      <w:marBottom w:val="0"/>
      <w:divBdr>
        <w:top w:val="none" w:sz="0" w:space="0" w:color="auto"/>
        <w:left w:val="none" w:sz="0" w:space="0" w:color="auto"/>
        <w:bottom w:val="none" w:sz="0" w:space="0" w:color="auto"/>
        <w:right w:val="none" w:sz="0" w:space="0" w:color="auto"/>
      </w:divBdr>
      <w:divsChild>
        <w:div w:id="1676228691">
          <w:marLeft w:val="0"/>
          <w:marRight w:val="0"/>
          <w:marTop w:val="0"/>
          <w:marBottom w:val="600"/>
          <w:divBdr>
            <w:top w:val="none" w:sz="0" w:space="0" w:color="auto"/>
            <w:left w:val="none" w:sz="0" w:space="0" w:color="auto"/>
            <w:bottom w:val="none" w:sz="0" w:space="0" w:color="auto"/>
            <w:right w:val="none" w:sz="0" w:space="0" w:color="auto"/>
          </w:divBdr>
        </w:div>
        <w:div w:id="1933314315">
          <w:marLeft w:val="0"/>
          <w:marRight w:val="0"/>
          <w:marTop w:val="0"/>
          <w:marBottom w:val="0"/>
          <w:divBdr>
            <w:top w:val="none" w:sz="0" w:space="0" w:color="auto"/>
            <w:left w:val="none" w:sz="0" w:space="0" w:color="auto"/>
            <w:bottom w:val="none" w:sz="0" w:space="0" w:color="auto"/>
            <w:right w:val="none" w:sz="0" w:space="0" w:color="auto"/>
          </w:divBdr>
        </w:div>
      </w:divsChild>
    </w:div>
    <w:div w:id="1827629504">
      <w:bodyDiv w:val="1"/>
      <w:marLeft w:val="0"/>
      <w:marRight w:val="0"/>
      <w:marTop w:val="0"/>
      <w:marBottom w:val="0"/>
      <w:divBdr>
        <w:top w:val="none" w:sz="0" w:space="0" w:color="auto"/>
        <w:left w:val="none" w:sz="0" w:space="0" w:color="auto"/>
        <w:bottom w:val="none" w:sz="0" w:space="0" w:color="auto"/>
        <w:right w:val="none" w:sz="0" w:space="0" w:color="auto"/>
      </w:divBdr>
    </w:div>
    <w:div w:id="1921021325">
      <w:bodyDiv w:val="1"/>
      <w:marLeft w:val="0"/>
      <w:marRight w:val="0"/>
      <w:marTop w:val="0"/>
      <w:marBottom w:val="0"/>
      <w:divBdr>
        <w:top w:val="none" w:sz="0" w:space="0" w:color="auto"/>
        <w:left w:val="none" w:sz="0" w:space="0" w:color="auto"/>
        <w:bottom w:val="none" w:sz="0" w:space="0" w:color="auto"/>
        <w:right w:val="none" w:sz="0" w:space="0" w:color="auto"/>
      </w:divBdr>
    </w:div>
    <w:div w:id="1931035873">
      <w:bodyDiv w:val="1"/>
      <w:marLeft w:val="0"/>
      <w:marRight w:val="0"/>
      <w:marTop w:val="0"/>
      <w:marBottom w:val="0"/>
      <w:divBdr>
        <w:top w:val="none" w:sz="0" w:space="0" w:color="auto"/>
        <w:left w:val="none" w:sz="0" w:space="0" w:color="auto"/>
        <w:bottom w:val="none" w:sz="0" w:space="0" w:color="auto"/>
        <w:right w:val="none" w:sz="0" w:space="0" w:color="auto"/>
      </w:divBdr>
    </w:div>
    <w:div w:id="1973515171">
      <w:bodyDiv w:val="1"/>
      <w:marLeft w:val="0"/>
      <w:marRight w:val="0"/>
      <w:marTop w:val="0"/>
      <w:marBottom w:val="0"/>
      <w:divBdr>
        <w:top w:val="none" w:sz="0" w:space="0" w:color="auto"/>
        <w:left w:val="none" w:sz="0" w:space="0" w:color="auto"/>
        <w:bottom w:val="none" w:sz="0" w:space="0" w:color="auto"/>
        <w:right w:val="none" w:sz="0" w:space="0" w:color="auto"/>
      </w:divBdr>
      <w:divsChild>
        <w:div w:id="1393969935">
          <w:marLeft w:val="0"/>
          <w:marRight w:val="0"/>
          <w:marTop w:val="0"/>
          <w:marBottom w:val="600"/>
          <w:divBdr>
            <w:top w:val="none" w:sz="0" w:space="0" w:color="auto"/>
            <w:left w:val="none" w:sz="0" w:space="0" w:color="auto"/>
            <w:bottom w:val="none" w:sz="0" w:space="0" w:color="auto"/>
            <w:right w:val="none" w:sz="0" w:space="0" w:color="auto"/>
          </w:divBdr>
        </w:div>
        <w:div w:id="592590464">
          <w:marLeft w:val="0"/>
          <w:marRight w:val="0"/>
          <w:marTop w:val="0"/>
          <w:marBottom w:val="0"/>
          <w:divBdr>
            <w:top w:val="none" w:sz="0" w:space="0" w:color="auto"/>
            <w:left w:val="none" w:sz="0" w:space="0" w:color="auto"/>
            <w:bottom w:val="none" w:sz="0" w:space="0" w:color="auto"/>
            <w:right w:val="none" w:sz="0" w:space="0" w:color="auto"/>
          </w:divBdr>
        </w:div>
      </w:divsChild>
    </w:div>
    <w:div w:id="2001763122">
      <w:bodyDiv w:val="1"/>
      <w:marLeft w:val="0"/>
      <w:marRight w:val="0"/>
      <w:marTop w:val="0"/>
      <w:marBottom w:val="0"/>
      <w:divBdr>
        <w:top w:val="none" w:sz="0" w:space="0" w:color="auto"/>
        <w:left w:val="none" w:sz="0" w:space="0" w:color="auto"/>
        <w:bottom w:val="none" w:sz="0" w:space="0" w:color="auto"/>
        <w:right w:val="none" w:sz="0" w:space="0" w:color="auto"/>
      </w:divBdr>
    </w:div>
    <w:div w:id="2017608387">
      <w:bodyDiv w:val="1"/>
      <w:marLeft w:val="0"/>
      <w:marRight w:val="0"/>
      <w:marTop w:val="0"/>
      <w:marBottom w:val="0"/>
      <w:divBdr>
        <w:top w:val="none" w:sz="0" w:space="0" w:color="auto"/>
        <w:left w:val="none" w:sz="0" w:space="0" w:color="auto"/>
        <w:bottom w:val="none" w:sz="0" w:space="0" w:color="auto"/>
        <w:right w:val="none" w:sz="0" w:space="0" w:color="auto"/>
      </w:divBdr>
    </w:div>
    <w:div w:id="2028095723">
      <w:bodyDiv w:val="1"/>
      <w:marLeft w:val="0"/>
      <w:marRight w:val="0"/>
      <w:marTop w:val="0"/>
      <w:marBottom w:val="0"/>
      <w:divBdr>
        <w:top w:val="none" w:sz="0" w:space="0" w:color="auto"/>
        <w:left w:val="none" w:sz="0" w:space="0" w:color="auto"/>
        <w:bottom w:val="none" w:sz="0" w:space="0" w:color="auto"/>
        <w:right w:val="none" w:sz="0" w:space="0" w:color="auto"/>
      </w:divBdr>
      <w:divsChild>
        <w:div w:id="77951019">
          <w:marLeft w:val="0"/>
          <w:marRight w:val="0"/>
          <w:marTop w:val="0"/>
          <w:marBottom w:val="600"/>
          <w:divBdr>
            <w:top w:val="none" w:sz="0" w:space="0" w:color="auto"/>
            <w:left w:val="none" w:sz="0" w:space="0" w:color="auto"/>
            <w:bottom w:val="none" w:sz="0" w:space="0" w:color="auto"/>
            <w:right w:val="none" w:sz="0" w:space="0" w:color="auto"/>
          </w:divBdr>
        </w:div>
        <w:div w:id="10715417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iaromagnaservizi@aditpec.it" TargetMode="External"/><Relationship Id="rId1" Type="http://schemas.openxmlformats.org/officeDocument/2006/relationships/hyperlink" Target="mailto:cia.romagna@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1843</Words>
  <Characters>10506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Frezza</dc:creator>
  <cp:lastModifiedBy>Massimo Fiorentino</cp:lastModifiedBy>
  <cp:revision>8</cp:revision>
  <cp:lastPrinted>2018-10-11T15:04:00Z</cp:lastPrinted>
  <dcterms:created xsi:type="dcterms:W3CDTF">2021-01-13T16:16:00Z</dcterms:created>
  <dcterms:modified xsi:type="dcterms:W3CDTF">2021-01-13T22:11:00Z</dcterms:modified>
</cp:coreProperties>
</file>